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AF18" w14:textId="77777777" w:rsidR="00000000" w:rsidRDefault="00B86C53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труда и социальной защиты РФ от 19 ноября 2020 г. N 815н "Об утверждении Правил по охране труда при осуществлении охраны (защиты) объектов и (или) имущества"</w:t>
        </w:r>
      </w:hyperlink>
    </w:p>
    <w:p w14:paraId="1C3DE9D6" w14:textId="77777777" w:rsidR="00000000" w:rsidRDefault="00B86C53"/>
    <w:p w14:paraId="0E40807A" w14:textId="77777777" w:rsidR="00000000" w:rsidRDefault="00B86C53">
      <w:r>
        <w:t xml:space="preserve">В соответствии со </w:t>
      </w:r>
      <w:hyperlink r:id="rId8" w:history="1">
        <w:r>
          <w:rPr>
            <w:rStyle w:val="a4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2013, N 52, ст. 6986) и </w:t>
      </w:r>
      <w:hyperlink r:id="rId9" w:history="1">
        <w:r>
          <w:rPr>
            <w:rStyle w:val="a4"/>
          </w:rPr>
          <w:t>подпунктом 5.2.28</w:t>
        </w:r>
      </w:hyperlink>
      <w:r>
        <w:t xml:space="preserve"> Положени</w:t>
      </w:r>
      <w:r>
        <w:t xml:space="preserve">я о Министерстве труда и социальной защиты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</w:t>
      </w:r>
      <w:r>
        <w:t>ской Федерации, 2012, N 26, ст. 3528), приказываю:</w:t>
      </w:r>
    </w:p>
    <w:p w14:paraId="5B8D719B" w14:textId="77777777" w:rsidR="00000000" w:rsidRDefault="00B86C53">
      <w:bookmarkStart w:id="0" w:name="sub_1"/>
      <w:r>
        <w:t xml:space="preserve">1. Утвердить Правила по охране труда при осуществлении охраны (защиты) объектов и (или) имущества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14:paraId="5C4C245E" w14:textId="77777777" w:rsidR="00000000" w:rsidRDefault="00B86C53">
      <w:bookmarkStart w:id="1" w:name="sub_2"/>
      <w:bookmarkEnd w:id="0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28 июля 2017 г. N 601н "Об утверждении Правил по охране труда при осуществлении охраны (защиты) объектов и (или) имущества" (зарегистр</w:t>
      </w:r>
      <w:r>
        <w:t>ирован Министерством юстиции Российской Федерации 15 ноября 2017 г., регистрационный N 48903).</w:t>
      </w:r>
    </w:p>
    <w:p w14:paraId="701C1AEA" w14:textId="77777777" w:rsidR="00000000" w:rsidRDefault="00B86C53">
      <w:bookmarkStart w:id="2" w:name="sub_3"/>
      <w:bookmarkEnd w:id="1"/>
      <w:r>
        <w:t>3. Настоящий приказ вступает в силу с 1 января 2021 года и действует до 31 декабря 2025 года.</w:t>
      </w:r>
    </w:p>
    <w:bookmarkEnd w:id="2"/>
    <w:p w14:paraId="01416B03" w14:textId="77777777" w:rsidR="00000000" w:rsidRDefault="00B86C5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0F2FD5A1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45B30A10" w14:textId="77777777" w:rsidR="00000000" w:rsidRDefault="00B86C53">
            <w:pPr>
              <w:pStyle w:val="a8"/>
            </w:pPr>
            <w:r>
              <w:t>Министр 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0095D598" w14:textId="77777777" w:rsidR="00000000" w:rsidRDefault="00B86C53">
            <w:pPr>
              <w:pStyle w:val="a7"/>
              <w:jc w:val="right"/>
            </w:pPr>
            <w:r>
              <w:t>А.О. Котяков</w:t>
            </w:r>
          </w:p>
        </w:tc>
      </w:tr>
    </w:tbl>
    <w:p w14:paraId="392337D0" w14:textId="77777777" w:rsidR="00000000" w:rsidRDefault="00B86C53"/>
    <w:p w14:paraId="1720FFFE" w14:textId="77777777" w:rsidR="00000000" w:rsidRDefault="00B86C53">
      <w:pPr>
        <w:pStyle w:val="a8"/>
      </w:pPr>
      <w:r>
        <w:t xml:space="preserve">Зарегистрировано в Минюсте </w:t>
      </w:r>
      <w:r>
        <w:t>РФ 21 декабря 2020 г.</w:t>
      </w:r>
    </w:p>
    <w:p w14:paraId="680971C3" w14:textId="77777777" w:rsidR="00000000" w:rsidRDefault="00B86C53">
      <w:pPr>
        <w:pStyle w:val="a8"/>
      </w:pPr>
      <w:r>
        <w:t>Регистрационный N 61647</w:t>
      </w:r>
    </w:p>
    <w:p w14:paraId="4D5E3269" w14:textId="77777777" w:rsidR="00000000" w:rsidRDefault="00B86C53"/>
    <w:p w14:paraId="31C0C78D" w14:textId="77777777" w:rsidR="00000000" w:rsidRDefault="00B86C53">
      <w:pPr>
        <w:ind w:firstLine="698"/>
        <w:jc w:val="right"/>
      </w:pPr>
      <w:bookmarkStart w:id="3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19 ноября 2020 г. N 815н</w:t>
      </w:r>
    </w:p>
    <w:bookmarkEnd w:id="3"/>
    <w:p w14:paraId="4BB44B28" w14:textId="77777777" w:rsidR="00000000" w:rsidRDefault="00B86C53">
      <w:pPr>
        <w:pStyle w:val="1"/>
      </w:pPr>
    </w:p>
    <w:p w14:paraId="5EB41CB0" w14:textId="77777777" w:rsidR="00000000" w:rsidRDefault="00B86C53">
      <w:pPr>
        <w:pStyle w:val="1"/>
      </w:pPr>
      <w:r>
        <w:t>Правила по охране труда пр</w:t>
      </w:r>
      <w:r>
        <w:t>и осуществлении охраны (защиты) объектов и (или) имущества</w:t>
      </w:r>
    </w:p>
    <w:p w14:paraId="3EBD8000" w14:textId="77777777" w:rsidR="00000000" w:rsidRDefault="00B86C53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06E467B4" w14:textId="77777777" w:rsidR="00000000" w:rsidRDefault="00B86C5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правилах охраны труда</w:t>
      </w:r>
    </w:p>
    <w:p w14:paraId="036B26DB" w14:textId="77777777" w:rsidR="00000000" w:rsidRDefault="00B86C53">
      <w:pPr>
        <w:pStyle w:val="1"/>
      </w:pPr>
      <w:bookmarkStart w:id="4" w:name="sub_10"/>
      <w:r>
        <w:t>I. Общие положения</w:t>
      </w:r>
    </w:p>
    <w:bookmarkEnd w:id="4"/>
    <w:p w14:paraId="40BE5775" w14:textId="77777777" w:rsidR="00000000" w:rsidRDefault="00B86C53">
      <w:pPr>
        <w:pStyle w:val="1"/>
      </w:pPr>
    </w:p>
    <w:p w14:paraId="612DEA4F" w14:textId="77777777" w:rsidR="00000000" w:rsidRDefault="00B86C53">
      <w:bookmarkStart w:id="5" w:name="sub_1001"/>
      <w:r>
        <w:t xml:space="preserve">1. Правила по охране труда при осуществлении </w:t>
      </w:r>
      <w:r>
        <w:t>охраны (защиты) объектов и (или) имущества (далее - Правила)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</w:t>
      </w:r>
      <w:r>
        <w:t>ной охраны, частных охранных организаций и подразделений транспортной безопасности (далее - работники).</w:t>
      </w:r>
    </w:p>
    <w:p w14:paraId="3982CB7D" w14:textId="77777777" w:rsidR="00000000" w:rsidRDefault="00B86C53">
      <w:bookmarkStart w:id="6" w:name="sub_1002"/>
      <w:bookmarkEnd w:id="5"/>
      <w:r>
        <w:t>2. Требования Правил обязательны для исполнения работодателями - юридическими лицами независимо от их организационно-правовых форм при о</w:t>
      </w:r>
      <w:r>
        <w:t>рганизации и осуществлении ими охраны (защиты) объектов и (или) имущества (далее соответственно - работодатели, охрана объектов).</w:t>
      </w:r>
    </w:p>
    <w:p w14:paraId="69C55EBD" w14:textId="77777777" w:rsidR="00000000" w:rsidRDefault="00B86C53">
      <w:bookmarkStart w:id="7" w:name="sub_1003"/>
      <w:bookmarkEnd w:id="6"/>
      <w:r>
        <w:t>3. На основе Правил и требований технической (эксплуатационной) документации организации-изготовителя оборудов</w:t>
      </w:r>
      <w:r>
        <w:t xml:space="preserve">ания и специальных средств, применяемых при осуществлении охраны (защиты) объектов и (или) имущества (далее - организация-изготовитель), работодателем разрабатываются инструкции по охране труда для профессий и (или) видов выполняемых работ, </w:t>
      </w:r>
      <w:r>
        <w:lastRenderedPageBreak/>
        <w:t>которые утвержд</w:t>
      </w:r>
      <w:r>
        <w:t>аются работодателем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14:paraId="53D05AD1" w14:textId="77777777" w:rsidR="00000000" w:rsidRDefault="00B86C53">
      <w:bookmarkStart w:id="8" w:name="sub_1004"/>
      <w:bookmarkEnd w:id="7"/>
      <w:r>
        <w:t>4. При применении оборудования и специальных средств с</w:t>
      </w:r>
      <w:r>
        <w:t>ледует руководствоваться требованиями технической (эксплуатационной) документации организации-изготовителя.</w:t>
      </w:r>
    </w:p>
    <w:p w14:paraId="7B38DBD0" w14:textId="77777777" w:rsidR="00000000" w:rsidRDefault="00B86C53">
      <w:bookmarkStart w:id="9" w:name="sub_1005"/>
      <w:bookmarkEnd w:id="8"/>
      <w:r>
        <w:t>5. Работодатель обязан обеспечить:</w:t>
      </w:r>
    </w:p>
    <w:p w14:paraId="4F55BD3D" w14:textId="77777777" w:rsidR="00000000" w:rsidRDefault="00B86C53">
      <w:bookmarkStart w:id="10" w:name="sub_100501"/>
      <w:bookmarkEnd w:id="9"/>
      <w:r>
        <w:t>1) выполнение работ по охране объектов в соответствии с требованиями Правил, ин</w:t>
      </w:r>
      <w:r>
        <w:t>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14:paraId="27499E9C" w14:textId="77777777" w:rsidR="00000000" w:rsidRDefault="00B86C53">
      <w:bookmarkStart w:id="11" w:name="sub_100502"/>
      <w:bookmarkEnd w:id="10"/>
      <w:r>
        <w:t>2) контроль за соблюдением работниками требований инструкций по охран</w:t>
      </w:r>
      <w:r>
        <w:t>е труда.</w:t>
      </w:r>
    </w:p>
    <w:p w14:paraId="4E568B28" w14:textId="77777777" w:rsidR="00000000" w:rsidRDefault="00B86C53">
      <w:bookmarkStart w:id="12" w:name="sub_1006"/>
      <w:bookmarkEnd w:id="11"/>
      <w:r>
        <w:t>6. При осуществлении охраны объектов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14:paraId="6925581E" w14:textId="77777777" w:rsidR="00000000" w:rsidRDefault="00B86C53">
      <w:bookmarkStart w:id="13" w:name="sub_100601"/>
      <w:bookmarkEnd w:id="12"/>
      <w:r>
        <w:t>1) противоправных д</w:t>
      </w:r>
      <w:r>
        <w:t>ействий других лиц;</w:t>
      </w:r>
    </w:p>
    <w:p w14:paraId="58B267E4" w14:textId="77777777" w:rsidR="00000000" w:rsidRDefault="00B86C53">
      <w:bookmarkStart w:id="14" w:name="sub_100602"/>
      <w:bookmarkEnd w:id="13"/>
      <w:r>
        <w:t>2) последствий неправильного обращения с огнестрельным оружием и специальными средствами;</w:t>
      </w:r>
    </w:p>
    <w:p w14:paraId="4F486C5F" w14:textId="77777777" w:rsidR="00000000" w:rsidRDefault="00B86C53">
      <w:bookmarkStart w:id="15" w:name="sub_100603"/>
      <w:bookmarkEnd w:id="14"/>
      <w:r>
        <w:t>3) пожара или взрыва;</w:t>
      </w:r>
    </w:p>
    <w:p w14:paraId="28724A7C" w14:textId="77777777" w:rsidR="00000000" w:rsidRDefault="00B86C53">
      <w:bookmarkStart w:id="16" w:name="sub_100604"/>
      <w:bookmarkEnd w:id="15"/>
      <w:r>
        <w:t>4) физических и нервно-психических перегрузок;</w:t>
      </w:r>
    </w:p>
    <w:p w14:paraId="43A045F2" w14:textId="77777777" w:rsidR="00000000" w:rsidRDefault="00B86C53">
      <w:bookmarkStart w:id="17" w:name="sub_100605"/>
      <w:bookmarkEnd w:id="16"/>
      <w:r>
        <w:t>5) движущихся транспортных средств, грузоподъемных машин, перемещаемых материалов, подвижных частей оборудования;</w:t>
      </w:r>
    </w:p>
    <w:p w14:paraId="76A83904" w14:textId="77777777" w:rsidR="00000000" w:rsidRDefault="00B86C53">
      <w:bookmarkStart w:id="18" w:name="sub_100606"/>
      <w:bookmarkEnd w:id="17"/>
      <w:r>
        <w:t>6) повышенной или пониженной температуры воздуха рабочей зоны;</w:t>
      </w:r>
    </w:p>
    <w:p w14:paraId="2EA04212" w14:textId="77777777" w:rsidR="00000000" w:rsidRDefault="00B86C53">
      <w:bookmarkStart w:id="19" w:name="sub_100607"/>
      <w:bookmarkEnd w:id="18"/>
      <w:r>
        <w:t>7) повышенного уровня шума или вибра</w:t>
      </w:r>
      <w:r>
        <w:t>ции;</w:t>
      </w:r>
    </w:p>
    <w:p w14:paraId="55136A81" w14:textId="77777777" w:rsidR="00000000" w:rsidRDefault="00B86C53">
      <w:bookmarkStart w:id="20" w:name="sub_100608"/>
      <w:bookmarkEnd w:id="19"/>
      <w:r>
        <w:t>8) повышенной запыленности или загазованности воздуха;</w:t>
      </w:r>
    </w:p>
    <w:p w14:paraId="64E9B904" w14:textId="77777777" w:rsidR="00000000" w:rsidRDefault="00B86C53">
      <w:bookmarkStart w:id="21" w:name="sub_100609"/>
      <w:bookmarkEnd w:id="20"/>
      <w:r>
        <w:t>9) недостаточной освещенности рабочей зоны;</w:t>
      </w:r>
    </w:p>
    <w:p w14:paraId="756BCCB4" w14:textId="77777777" w:rsidR="00000000" w:rsidRDefault="00B86C53">
      <w:bookmarkStart w:id="22" w:name="sub_100610"/>
      <w:bookmarkEnd w:id="21"/>
      <w:r>
        <w:t>10) повышенной или пониженной влажности и повышенной подвижности воздуха рабочей зоны;</w:t>
      </w:r>
    </w:p>
    <w:p w14:paraId="43991811" w14:textId="77777777" w:rsidR="00000000" w:rsidRDefault="00B86C53">
      <w:bookmarkStart w:id="23" w:name="sub_100611"/>
      <w:bookmarkEnd w:id="22"/>
      <w:r>
        <w:t>11) расположения рабочего места на высоте относительно поверхности земли (пола);</w:t>
      </w:r>
    </w:p>
    <w:p w14:paraId="633D159F" w14:textId="77777777" w:rsidR="00000000" w:rsidRDefault="00B86C53">
      <w:bookmarkStart w:id="24" w:name="sub_100612"/>
      <w:bookmarkEnd w:id="23"/>
      <w:r>
        <w:t>12) повышенного значения напряжения в электрической цепи, замыкание которой может произойти через тело человека;</w:t>
      </w:r>
    </w:p>
    <w:p w14:paraId="39735F9C" w14:textId="77777777" w:rsidR="00000000" w:rsidRDefault="00B86C53">
      <w:bookmarkStart w:id="25" w:name="sub_100613"/>
      <w:bookmarkEnd w:id="24"/>
      <w:r>
        <w:t>13</w:t>
      </w:r>
      <w:r>
        <w:t>) ионизирующее излучение (при обращении с источниками ионизирующего излучения, включая радиационный контроль).</w:t>
      </w:r>
    </w:p>
    <w:p w14:paraId="1A27BE43" w14:textId="77777777" w:rsidR="00000000" w:rsidRDefault="00B86C53">
      <w:bookmarkStart w:id="26" w:name="sub_1007"/>
      <w:bookmarkEnd w:id="25"/>
      <w:r>
        <w:t>7. При организации выполнения работ по охране объектов, связанных с возможным воздействием на работников вредных и (или) опасны</w:t>
      </w:r>
      <w:r>
        <w:t>х производственных факторов, работодатель обязан принять меры по их исключению или снижению до допустимых уровней воздействия.</w:t>
      </w:r>
    </w:p>
    <w:bookmarkEnd w:id="26"/>
    <w:p w14:paraId="01BADAF9" w14:textId="77777777" w:rsidR="00000000" w:rsidRDefault="00B86C53">
      <w:r>
        <w:t>При невозможности исключения или снижения уровней вредных и (или) опасных производственных факторов до уровней допустимог</w:t>
      </w:r>
      <w:r>
        <w:t>о воздействия в связи с характером и условиями выполнения работ по охране объектов выполнение работ без обеспечения работников соответствующими средствами индивидуальной защиты запрещается.</w:t>
      </w:r>
    </w:p>
    <w:p w14:paraId="786F32A2" w14:textId="77777777" w:rsidR="00000000" w:rsidRDefault="00B86C53">
      <w:bookmarkStart w:id="27" w:name="sub_1008"/>
      <w:r>
        <w:t>8. Работодатель в зависимости от специфики своей деятельно</w:t>
      </w:r>
      <w:r>
        <w:t>сти и исходя из оценки уровня профессионального риска вправе:</w:t>
      </w:r>
    </w:p>
    <w:p w14:paraId="5CF66930" w14:textId="77777777" w:rsidR="00000000" w:rsidRDefault="00B86C53">
      <w:bookmarkStart w:id="28" w:name="sub_100801"/>
      <w:bookmarkEnd w:id="27"/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</w:t>
      </w:r>
      <w:r>
        <w:t>оводиться до работника в виде распоряжений, указаний, инструктажа;</w:t>
      </w:r>
    </w:p>
    <w:p w14:paraId="742E3C69" w14:textId="77777777" w:rsidR="00000000" w:rsidRDefault="00B86C53">
      <w:bookmarkStart w:id="29" w:name="sub_100802"/>
      <w:bookmarkEnd w:id="28"/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</w:t>
      </w:r>
      <w:r>
        <w:t>ающие дистанционную видео-, аудио или иную фиксацию процессов производства работ.</w:t>
      </w:r>
    </w:p>
    <w:p w14:paraId="2CD09084" w14:textId="77777777" w:rsidR="00000000" w:rsidRDefault="00B86C53">
      <w:bookmarkStart w:id="30" w:name="sub_1009"/>
      <w:bookmarkEnd w:id="29"/>
      <w:r>
        <w:t xml:space="preserve">9. Допускается возможность ведения документооборота в области охраны труда в электронном виде с использованием </w:t>
      </w:r>
      <w:hyperlink r:id="rId13" w:history="1">
        <w:r>
          <w:rPr>
            <w:rStyle w:val="a4"/>
          </w:rPr>
          <w:t>электронной подписи</w:t>
        </w:r>
      </w:hyperlink>
      <w:r>
        <w:t xml:space="preserve">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bookmarkEnd w:id="30"/>
    <w:p w14:paraId="5844E1E8" w14:textId="77777777" w:rsidR="00000000" w:rsidRDefault="00B86C53"/>
    <w:p w14:paraId="659B65D5" w14:textId="77777777" w:rsidR="00000000" w:rsidRDefault="00B86C53">
      <w:pPr>
        <w:pStyle w:val="1"/>
      </w:pPr>
      <w:bookmarkStart w:id="31" w:name="sub_20"/>
      <w:r>
        <w:t xml:space="preserve">II. Требования охраны труда при организации выполнения работ </w:t>
      </w:r>
      <w:r>
        <w:t>по охране объектов</w:t>
      </w:r>
    </w:p>
    <w:bookmarkEnd w:id="31"/>
    <w:p w14:paraId="159E9371" w14:textId="77777777" w:rsidR="00000000" w:rsidRDefault="00B86C53"/>
    <w:p w14:paraId="7F8B2193" w14:textId="77777777" w:rsidR="00000000" w:rsidRDefault="00B86C53">
      <w:bookmarkStart w:id="32" w:name="sub_1010"/>
      <w:r>
        <w:t>10. Перед началом выполнения работы по охране объекта работник должен пройти инструктаж по мерам безопасности при осуществлении охраны объекта.</w:t>
      </w:r>
    </w:p>
    <w:p w14:paraId="17940834" w14:textId="77777777" w:rsidR="00000000" w:rsidRDefault="00B86C53">
      <w:bookmarkStart w:id="33" w:name="sub_1011"/>
      <w:bookmarkEnd w:id="32"/>
      <w:r>
        <w:t>11. Обход территории охраняемого объекта осуществляется по утвержденному маршруту, который долже</w:t>
      </w:r>
      <w:r>
        <w:t>н проходить:</w:t>
      </w:r>
    </w:p>
    <w:p w14:paraId="250B79DA" w14:textId="77777777" w:rsidR="00000000" w:rsidRDefault="00B86C53">
      <w:bookmarkStart w:id="34" w:name="sub_101101"/>
      <w:bookmarkEnd w:id="33"/>
      <w:r>
        <w:t>1) по участкам территории, на которых отсутствуют препятствия в виде загроможденности и захламленности оборудованием, материалами и отходами производства, ям, траншей, кюветов, колодцев подземных коммуникаций, резервуаров с в</w:t>
      </w:r>
      <w:r>
        <w:t>одой;</w:t>
      </w:r>
    </w:p>
    <w:p w14:paraId="444E5432" w14:textId="77777777" w:rsidR="00000000" w:rsidRDefault="00B86C53">
      <w:bookmarkStart w:id="35" w:name="sub_101102"/>
      <w:bookmarkEnd w:id="34"/>
      <w:r>
        <w:t>2) вне полотна железнодорожных путей, а если выполнение трудовых обязанностей связано с охраной объектов железнодорожного транспорта, то только по специальным маршрутам, обозначенным соответствующими указателями, пешеходным перехо</w:t>
      </w:r>
      <w:r>
        <w:t>дам, служебным и технологическим проходам, дорожкам (настилам), специально оборудованным пешеходным мостам, тоннелям, путепроводам, платформам;</w:t>
      </w:r>
    </w:p>
    <w:p w14:paraId="0C00DE41" w14:textId="77777777" w:rsidR="00000000" w:rsidRDefault="00B86C53">
      <w:bookmarkStart w:id="36" w:name="sub_101103"/>
      <w:bookmarkEnd w:id="35"/>
      <w:r>
        <w:t>3) вне установленных (обозначенных) границ участков производства строительно-монтажных, погр</w:t>
      </w:r>
      <w:r>
        <w:t>узочно-разгрузочных работ, блокпостов и постов глухой привязи служебных собак.</w:t>
      </w:r>
    </w:p>
    <w:p w14:paraId="185B2028" w14:textId="77777777" w:rsidR="00000000" w:rsidRDefault="00B86C53">
      <w:bookmarkStart w:id="37" w:name="sub_1012"/>
      <w:bookmarkEnd w:id="36"/>
      <w:r>
        <w:t>12. Территория охраняемого объекта в темное время суток должна быть освещена.</w:t>
      </w:r>
    </w:p>
    <w:bookmarkEnd w:id="37"/>
    <w:p w14:paraId="7AED6F60" w14:textId="77777777" w:rsidR="00000000" w:rsidRDefault="00B86C53">
      <w:r>
        <w:t>Для осмотра внутренних объектов охраны в темное время суток работники дол</w:t>
      </w:r>
      <w:r>
        <w:t>жны быть обеспечены переносными электрическими фонарями.</w:t>
      </w:r>
    </w:p>
    <w:p w14:paraId="01D6B5B5" w14:textId="77777777" w:rsidR="00000000" w:rsidRDefault="00B86C53">
      <w:bookmarkStart w:id="38" w:name="sub_1013"/>
      <w:r>
        <w:t>13. При нахождении в зонах повышенной опасности (вблизи движущихся транспортных средств, автомобильных и железных дорог, на строительной площадке) работники должны быть одеты в сигнальные жил</w:t>
      </w:r>
      <w:r>
        <w:t>еты или иметь на форменной одежде световозвращающие элементы.</w:t>
      </w:r>
    </w:p>
    <w:p w14:paraId="25058FBC" w14:textId="77777777" w:rsidR="00000000" w:rsidRDefault="00B86C53">
      <w:bookmarkStart w:id="39" w:name="sub_1014"/>
      <w:bookmarkEnd w:id="38"/>
      <w:r>
        <w:t>14. При осуществлении охраны объектов запрещается:</w:t>
      </w:r>
    </w:p>
    <w:p w14:paraId="6167F4DE" w14:textId="77777777" w:rsidR="00000000" w:rsidRDefault="00B86C53">
      <w:bookmarkStart w:id="40" w:name="sub_101401"/>
      <w:bookmarkEnd w:id="39"/>
      <w:r>
        <w:t>1) выполнять работы, не предусмотренные трудовыми обязанностями или договорными обязательствами;</w:t>
      </w:r>
    </w:p>
    <w:p w14:paraId="6C29C3C2" w14:textId="77777777" w:rsidR="00000000" w:rsidRDefault="00B86C53">
      <w:bookmarkStart w:id="41" w:name="sub_101402"/>
      <w:bookmarkEnd w:id="40"/>
      <w:r>
        <w:t>2) оставлять пост, маршрут, за исключением случаев оказания помощи пострадавшим при аварийных ситуациях, предотвращения правонарушений и задержания правонарушителей;</w:t>
      </w:r>
    </w:p>
    <w:p w14:paraId="1947E4E3" w14:textId="77777777" w:rsidR="00000000" w:rsidRDefault="00B86C53">
      <w:bookmarkStart w:id="42" w:name="sub_101403"/>
      <w:bookmarkEnd w:id="41"/>
      <w:r>
        <w:t>3) ходить по железнодорожным путям, пересекать их под стоящими</w:t>
      </w:r>
      <w:r>
        <w:t xml:space="preserve"> вагонами;</w:t>
      </w:r>
    </w:p>
    <w:p w14:paraId="7624923B" w14:textId="77777777" w:rsidR="00000000" w:rsidRDefault="00B86C53">
      <w:bookmarkStart w:id="43" w:name="sub_101404"/>
      <w:bookmarkEnd w:id="42"/>
      <w:r>
        <w:t>4) прикасаться к оборванным электропроводам;</w:t>
      </w:r>
    </w:p>
    <w:p w14:paraId="740AE35B" w14:textId="77777777" w:rsidR="00000000" w:rsidRDefault="00B86C53">
      <w:bookmarkStart w:id="44" w:name="sub_101405"/>
      <w:bookmarkEnd w:id="43"/>
      <w:r>
        <w:t>5) допускать разведение костров, сжигание тары и производственных отходов вблизи охраняемых объектов;</w:t>
      </w:r>
    </w:p>
    <w:p w14:paraId="60C1190F" w14:textId="77777777" w:rsidR="00000000" w:rsidRDefault="00B86C53">
      <w:bookmarkStart w:id="45" w:name="sub_101406"/>
      <w:bookmarkEnd w:id="44"/>
      <w:r>
        <w:t>6) использовать для осмотра транспортн</w:t>
      </w:r>
      <w:r>
        <w:t>ых средств неисправные приставные лестницы, подручные материалы, а также осматривать транспортные средства с подножек или колес;</w:t>
      </w:r>
    </w:p>
    <w:p w14:paraId="6AEB5027" w14:textId="77777777" w:rsidR="00000000" w:rsidRDefault="00B86C53">
      <w:bookmarkStart w:id="46" w:name="sub_101407"/>
      <w:bookmarkEnd w:id="45"/>
      <w:r>
        <w:t>7) проверять документы (пропуска) на право выезда (въезда) во время движения транспортных средств;</w:t>
      </w:r>
    </w:p>
    <w:p w14:paraId="606EE419" w14:textId="77777777" w:rsidR="00000000" w:rsidRDefault="00B86C53">
      <w:bookmarkStart w:id="47" w:name="sub_101408"/>
      <w:bookmarkEnd w:id="46"/>
      <w:r>
        <w:t>8) допускать к управлению воротами с автоматическим приводом посторонних лиц;</w:t>
      </w:r>
    </w:p>
    <w:p w14:paraId="19317DB5" w14:textId="77777777" w:rsidR="00000000" w:rsidRDefault="00B86C53">
      <w:bookmarkStart w:id="48" w:name="sub_101409"/>
      <w:bookmarkEnd w:id="47"/>
      <w:r>
        <w:t>9) самостоятельно устранять недостатки в электроснабжении и неисправность технических средств охраны, требующие специальной подготовки работников охраны, а также применения запасных частей, инструментов и принадлежностей.</w:t>
      </w:r>
    </w:p>
    <w:bookmarkEnd w:id="48"/>
    <w:p w14:paraId="1AB04E71" w14:textId="77777777" w:rsidR="00000000" w:rsidRDefault="00B86C53"/>
    <w:p w14:paraId="78BDF5AD" w14:textId="77777777" w:rsidR="00000000" w:rsidRDefault="00B86C53">
      <w:pPr>
        <w:pStyle w:val="1"/>
      </w:pPr>
      <w:bookmarkStart w:id="49" w:name="sub_30"/>
      <w:r>
        <w:t>III. Требования о</w:t>
      </w:r>
      <w:r>
        <w:t>храны труда при проведении осмотра транспортных средств</w:t>
      </w:r>
    </w:p>
    <w:bookmarkEnd w:id="49"/>
    <w:p w14:paraId="2A86E9A1" w14:textId="77777777" w:rsidR="00000000" w:rsidRDefault="00B86C53"/>
    <w:p w14:paraId="14BDA207" w14:textId="77777777" w:rsidR="00000000" w:rsidRDefault="00B86C53">
      <w:bookmarkStart w:id="50" w:name="sub_1015"/>
      <w:r>
        <w:t>15. Осмотр транспортных средств и перевозимых на них грузов должен проводиться на досмотровых площадках или у проездных ворот с эстакад, лестниц-стремянок либо с приставных лестниц с кр</w:t>
      </w:r>
      <w:r>
        <w:t>юками на концах.</w:t>
      </w:r>
    </w:p>
    <w:p w14:paraId="49FDA688" w14:textId="77777777" w:rsidR="00000000" w:rsidRDefault="00B86C53">
      <w:bookmarkStart w:id="51" w:name="sub_1016"/>
      <w:bookmarkEnd w:id="50"/>
      <w:r>
        <w:t xml:space="preserve">16. Досмотровые площадки в зимнее время должны очищаться от снега и льда и посыпаться </w:t>
      </w:r>
      <w:r>
        <w:lastRenderedPageBreak/>
        <w:t>песком либо иным противоскользящим материалом.</w:t>
      </w:r>
    </w:p>
    <w:p w14:paraId="22EA8DE5" w14:textId="77777777" w:rsidR="00000000" w:rsidRDefault="00B86C53">
      <w:bookmarkStart w:id="52" w:name="sub_1017"/>
      <w:bookmarkEnd w:id="51"/>
      <w:r>
        <w:t>17. В целях предотвращения падения транспортного средства в канаву или с э</w:t>
      </w:r>
      <w:r>
        <w:t>стакады во время его передвижения осмотровые канавы и эстакады должны быть оснащены предохранительными ребордами.</w:t>
      </w:r>
    </w:p>
    <w:bookmarkEnd w:id="52"/>
    <w:p w14:paraId="1B523F8B" w14:textId="77777777" w:rsidR="00000000" w:rsidRDefault="00B86C53">
      <w:r>
        <w:t>В местах перехода осмотровые канавы оснащаются съемными переходными мостиками шириной, обеспечивающей безопасный переход работников.</w:t>
      </w:r>
    </w:p>
    <w:p w14:paraId="3D5C778F" w14:textId="77777777" w:rsidR="00000000" w:rsidRDefault="00B86C53">
      <w:r>
        <w:t>П</w:t>
      </w:r>
      <w:r>
        <w:t>лощадки эстакад должны обеспечивать возможность досмотра кузовов грузовых автомобилей без захода на них и иметь площадь не менее 1 м</w:t>
      </w:r>
      <w:r>
        <w:rPr>
          <w:vertAlign w:val="superscript"/>
        </w:rPr>
        <w:t> 2</w:t>
      </w:r>
      <w:r>
        <w:t>. Эстакады должны быть оборудованы лестницами с перилами для безопасного подъема и спуска работников.</w:t>
      </w:r>
    </w:p>
    <w:p w14:paraId="1F638E68" w14:textId="77777777" w:rsidR="00000000" w:rsidRDefault="00B86C53">
      <w:bookmarkStart w:id="53" w:name="sub_1018"/>
      <w:r>
        <w:t>18. Перед ос</w:t>
      </w:r>
      <w:r>
        <w:t>мотром двигателя транспортного средства с поднимающейся кабиной должны применяться штатные устройства автомобиля для фиксации кабины в поднятом положении.</w:t>
      </w:r>
    </w:p>
    <w:bookmarkEnd w:id="53"/>
    <w:p w14:paraId="495ADD02" w14:textId="77777777" w:rsidR="00000000" w:rsidRDefault="00B86C53">
      <w:r>
        <w:t>Запрещается прикасаться к горячим частям двигателя и к электрооборудованию транспортного сред</w:t>
      </w:r>
      <w:r>
        <w:t>ства.</w:t>
      </w:r>
    </w:p>
    <w:p w14:paraId="3DDD7C87" w14:textId="77777777" w:rsidR="00000000" w:rsidRDefault="00B86C53">
      <w:bookmarkStart w:id="54" w:name="sub_1019"/>
      <w:r>
        <w:t>19. Лестницы, подножки, ступени транспортного средства перед осмотром должны быть очищены от грязи, снега и льда.</w:t>
      </w:r>
    </w:p>
    <w:p w14:paraId="74FF28F9" w14:textId="77777777" w:rsidR="00000000" w:rsidRDefault="00B86C53">
      <w:bookmarkStart w:id="55" w:name="sub_1020"/>
      <w:bookmarkEnd w:id="54"/>
      <w:r>
        <w:t xml:space="preserve">20. При вскрытии автофургона необходимо находиться на расстоянии от открываемых дверей автофургона во избежание </w:t>
      </w:r>
      <w:r>
        <w:t>получения травм открываемыми дверями либо вследствие возможного выпадения груза.</w:t>
      </w:r>
    </w:p>
    <w:p w14:paraId="7BD3C1CE" w14:textId="77777777" w:rsidR="00000000" w:rsidRDefault="00B86C53">
      <w:bookmarkStart w:id="56" w:name="sub_1021"/>
      <w:bookmarkEnd w:id="55"/>
      <w:r>
        <w:t xml:space="preserve">21. Во избежание самопроизвольного движения транспортного средства при его осмотре водитель должен выключить двигатель, поставить рычаг переключения передач в </w:t>
      </w:r>
      <w:r>
        <w:t>нейтральное положение (на автомобилях с автоматической коробкой передач - в положение "Паркинг") и затормозить транспортное средство стояночным тормозом, по требованию работника охраны заглушить двигатель.</w:t>
      </w:r>
    </w:p>
    <w:p w14:paraId="05BEE4AA" w14:textId="77777777" w:rsidR="00000000" w:rsidRDefault="00B86C53">
      <w:bookmarkStart w:id="57" w:name="sub_1022"/>
      <w:bookmarkEnd w:id="56"/>
      <w:r>
        <w:t>22. Запрещается проводить осмотр т</w:t>
      </w:r>
      <w:r>
        <w:t>ранспортного средства:</w:t>
      </w:r>
    </w:p>
    <w:p w14:paraId="075705BC" w14:textId="77777777" w:rsidR="00000000" w:rsidRDefault="00B86C53">
      <w:bookmarkStart w:id="58" w:name="sub_102201"/>
      <w:bookmarkEnd w:id="57"/>
      <w:r>
        <w:t>1) на открытых незащищенных площадках в грозу, метель, при сильном ветре и интенсивных атмосферных осадках, создающих угрозу травмирования;</w:t>
      </w:r>
    </w:p>
    <w:p w14:paraId="3083A4B6" w14:textId="77777777" w:rsidR="00000000" w:rsidRDefault="00B86C53">
      <w:bookmarkStart w:id="59" w:name="sub_102202"/>
      <w:bookmarkEnd w:id="58"/>
      <w:r>
        <w:t>2) осмотр моторного отсека при работающем двигателе тра</w:t>
      </w:r>
      <w:r>
        <w:t>нспортного средства;</w:t>
      </w:r>
    </w:p>
    <w:p w14:paraId="4552A26C" w14:textId="77777777" w:rsidR="00000000" w:rsidRDefault="00B86C53">
      <w:bookmarkStart w:id="60" w:name="sub_102203"/>
      <w:bookmarkEnd w:id="59"/>
      <w:r>
        <w:t>3) во время движения транспортного средства;</w:t>
      </w:r>
    </w:p>
    <w:p w14:paraId="0E2DEDF1" w14:textId="77777777" w:rsidR="00000000" w:rsidRDefault="00B86C53">
      <w:bookmarkStart w:id="61" w:name="sub_102204"/>
      <w:bookmarkEnd w:id="60"/>
      <w:r>
        <w:t>4) с эстакад, не оборудованных приспособлениями, обеспечивающими безопасное проведение работ.</w:t>
      </w:r>
    </w:p>
    <w:p w14:paraId="130DEED3" w14:textId="77777777" w:rsidR="00000000" w:rsidRDefault="00B86C53">
      <w:bookmarkStart w:id="62" w:name="sub_1023"/>
      <w:bookmarkEnd w:id="61"/>
      <w:r>
        <w:t>23. Перед пропуском транспортного сред</w:t>
      </w:r>
      <w:r>
        <w:t>ства с территории охраняемого объекта необходимо остановить транспортное средство, открыть проездные ворота. Створки немеханизированных проездных ворот в открытом положении должны быть зафиксированы стопорным устройством (фиксатором).</w:t>
      </w:r>
    </w:p>
    <w:bookmarkEnd w:id="62"/>
    <w:p w14:paraId="188FD7F1" w14:textId="77777777" w:rsidR="00000000" w:rsidRDefault="00B86C53">
      <w:r>
        <w:t>Движение тран</w:t>
      </w:r>
      <w:r>
        <w:t>спортных средств через проём ворот допускается только при полном открытии створок ворот.</w:t>
      </w:r>
    </w:p>
    <w:p w14:paraId="615BF05F" w14:textId="77777777" w:rsidR="00000000" w:rsidRDefault="00B86C53">
      <w:bookmarkStart w:id="63" w:name="sub_1024"/>
      <w:r>
        <w:t>24. При управлении механизированными проездными воротами необходимо:</w:t>
      </w:r>
    </w:p>
    <w:p w14:paraId="1F2152B7" w14:textId="77777777" w:rsidR="00000000" w:rsidRDefault="00B86C53">
      <w:bookmarkStart w:id="64" w:name="sub_102401"/>
      <w:bookmarkEnd w:id="63"/>
      <w:r>
        <w:t>1) убедиться в отсутствии людей, транспортных средств и посторонних пред</w:t>
      </w:r>
      <w:r>
        <w:t>метов в зоне движения створок ворот;</w:t>
      </w:r>
    </w:p>
    <w:p w14:paraId="5C6F0707" w14:textId="77777777" w:rsidR="00000000" w:rsidRDefault="00B86C53">
      <w:bookmarkStart w:id="65" w:name="sub_102402"/>
      <w:bookmarkEnd w:id="64"/>
      <w:r>
        <w:t>2) снять запирающее устройство, если створки ворот дополнительно им заперты;</w:t>
      </w:r>
    </w:p>
    <w:p w14:paraId="2A6D7B80" w14:textId="77777777" w:rsidR="00000000" w:rsidRDefault="00B86C53">
      <w:bookmarkStart w:id="66" w:name="sub_102403"/>
      <w:bookmarkEnd w:id="65"/>
      <w:r>
        <w:t>3) произвести открывание или закрывание створок ворот нажатием соответствующих кнопок на пульте управл</w:t>
      </w:r>
      <w:r>
        <w:t>ения до отключения привода и остановки створок в крайних положениях.</w:t>
      </w:r>
    </w:p>
    <w:p w14:paraId="45279CD0" w14:textId="77777777" w:rsidR="00000000" w:rsidRDefault="00B86C53">
      <w:bookmarkStart w:id="67" w:name="sub_1025"/>
      <w:bookmarkEnd w:id="66"/>
      <w:r>
        <w:t>25. При обнаружении неисправности проездных ворот (возникновение постороннего шума, стука, вибрации створок ворот и механизмов управления ими) необходимо немедленно прек</w:t>
      </w:r>
      <w:r>
        <w:t>ратить работу и сообщить о неисправности непосредственному руководителю.</w:t>
      </w:r>
    </w:p>
    <w:bookmarkEnd w:id="67"/>
    <w:p w14:paraId="1BB7C410" w14:textId="77777777" w:rsidR="00000000" w:rsidRDefault="00B86C53">
      <w:r>
        <w:t>По завершении пропуска транспортного средства створки механизированных ворот должны быть установлены в положение "закрыто".</w:t>
      </w:r>
    </w:p>
    <w:p w14:paraId="73E94DE3" w14:textId="77777777" w:rsidR="00000000" w:rsidRDefault="00B86C53"/>
    <w:p w14:paraId="585DE085" w14:textId="77777777" w:rsidR="00000000" w:rsidRDefault="00B86C53">
      <w:pPr>
        <w:pStyle w:val="1"/>
      </w:pPr>
      <w:bookmarkStart w:id="68" w:name="sub_40"/>
      <w:r>
        <w:t>IV. Требования охраны труда при осмотре поез</w:t>
      </w:r>
      <w:r>
        <w:t xml:space="preserve">дов, маневрирующих составов, локомотивов, сцепок вагонов и перевозимых на них грузов, а также при сопровождении транспортных </w:t>
      </w:r>
      <w:r>
        <w:lastRenderedPageBreak/>
        <w:t>средств с охраняемыми грузами</w:t>
      </w:r>
    </w:p>
    <w:bookmarkEnd w:id="68"/>
    <w:p w14:paraId="247B2D41" w14:textId="77777777" w:rsidR="00000000" w:rsidRDefault="00B86C53"/>
    <w:p w14:paraId="2483CF69" w14:textId="77777777" w:rsidR="00000000" w:rsidRDefault="00B86C53">
      <w:bookmarkStart w:id="69" w:name="sub_1026"/>
      <w:r>
        <w:t>26. При проведении осмотра поездов, маневрирующих составов, локомотивов, сцепок вагонов (далее - железнодорожный подвижной состав) и перевозимых грузов необходимо соблюдать следующие требования безопасности:</w:t>
      </w:r>
    </w:p>
    <w:p w14:paraId="6FB8BCD8" w14:textId="77777777" w:rsidR="00000000" w:rsidRDefault="00B86C53">
      <w:bookmarkStart w:id="70" w:name="sub_102601"/>
      <w:bookmarkEnd w:id="69"/>
      <w:r>
        <w:t>1) проходить вдоль железнодоро</w:t>
      </w:r>
      <w:r>
        <w:t>жных путей следует только по их обочине или посередине междупутья; при этом необходимо следить за движущимся железнодорожным подвижным составом, предметами, выступающими за его габариты, подаваемыми звуковыми и видимыми сигналами на железнодорожном транспо</w:t>
      </w:r>
      <w:r>
        <w:t>рте;</w:t>
      </w:r>
    </w:p>
    <w:p w14:paraId="1D31922C" w14:textId="77777777" w:rsidR="00000000" w:rsidRDefault="00B86C53">
      <w:bookmarkStart w:id="71" w:name="sub_102602"/>
      <w:bookmarkEnd w:id="70"/>
      <w:r>
        <w:t>2) переходить железнодорожный путь под прямым углом, не наступая на головку рельса, предварительно убедившись в отсутствии приближающегося железнодорожного подвижного состава;</w:t>
      </w:r>
    </w:p>
    <w:p w14:paraId="11C16473" w14:textId="77777777" w:rsidR="00000000" w:rsidRDefault="00B86C53">
      <w:bookmarkStart w:id="72" w:name="sub_102603"/>
      <w:bookmarkEnd w:id="71"/>
      <w:r>
        <w:t>3) при переходе через железнодорожн</w:t>
      </w:r>
      <w:r>
        <w:t>ый путь, занятый стоящим железнодорожным подвижным составом, пользоваться переходными площадками; при сходе с переходной площадки держаться за поручни, спускаясь лицом к вагону;</w:t>
      </w:r>
    </w:p>
    <w:p w14:paraId="433747AD" w14:textId="77777777" w:rsidR="00000000" w:rsidRDefault="00B86C53">
      <w:bookmarkStart w:id="73" w:name="sub_102604"/>
      <w:bookmarkEnd w:id="72"/>
      <w:r>
        <w:t>4) обходить стоящий железнодорожный подвижной состав на ра</w:t>
      </w:r>
      <w:r>
        <w:t>сстоянии не менее 5 м от автосцепки.</w:t>
      </w:r>
    </w:p>
    <w:bookmarkEnd w:id="73"/>
    <w:p w14:paraId="3AC57EA8" w14:textId="77777777" w:rsidR="00000000" w:rsidRDefault="00B86C53">
      <w:r>
        <w:t>Проходить между расцепленным железнодорожным подвижным составом разрешается, если расстояние между их автосцепками не менее 10 м, при этом идти следует посередине разрыва.</w:t>
      </w:r>
    </w:p>
    <w:p w14:paraId="4598BF75" w14:textId="77777777" w:rsidR="00000000" w:rsidRDefault="00B86C53">
      <w:bookmarkStart w:id="74" w:name="sub_1027"/>
      <w:r>
        <w:t>27. Осмотр вагонов железнодор</w:t>
      </w:r>
      <w:r>
        <w:t>ожного подвижного состава должен проводиться после полной его остановки.</w:t>
      </w:r>
    </w:p>
    <w:p w14:paraId="0FF5CFD6" w14:textId="77777777" w:rsidR="00000000" w:rsidRDefault="00B86C53">
      <w:bookmarkStart w:id="75" w:name="sub_1028"/>
      <w:bookmarkEnd w:id="74"/>
      <w:r>
        <w:t>28. При входе и выходе из вагона железнодорожного подвижного состава необходимо убедиться в исправности подножки, а также в отсутствии движущихся по смежному железнодо</w:t>
      </w:r>
      <w:r>
        <w:t>рожному пути вагонов железнодорожных подвижных составов. При этом необходимо держаться за поручни и располагаться лицом к вагону железнодорожного подвижного состава.</w:t>
      </w:r>
    </w:p>
    <w:p w14:paraId="64330088" w14:textId="77777777" w:rsidR="00000000" w:rsidRDefault="00B86C53">
      <w:bookmarkStart w:id="76" w:name="sub_1029"/>
      <w:bookmarkEnd w:id="75"/>
      <w:r>
        <w:t>29. При проведении осмотра железнодорожного подвижного состава и перевозим</w:t>
      </w:r>
      <w:r>
        <w:t>ых на нем грузов запрещается:</w:t>
      </w:r>
    </w:p>
    <w:p w14:paraId="13A85FAA" w14:textId="77777777" w:rsidR="00000000" w:rsidRDefault="00B86C53">
      <w:bookmarkStart w:id="77" w:name="sub_102901"/>
      <w:bookmarkEnd w:id="76"/>
      <w:r>
        <w:t>1) заходить в вагон и спрыгивать с переходной площадки вагона во время движения железнодорожного подвижного состава до полной его остановки;</w:t>
      </w:r>
    </w:p>
    <w:p w14:paraId="3D6AB2B5" w14:textId="77777777" w:rsidR="00000000" w:rsidRDefault="00B86C53">
      <w:bookmarkStart w:id="78" w:name="sub_102902"/>
      <w:bookmarkEnd w:id="77"/>
      <w:r>
        <w:t>2) перебегать и переходить железнодорожный путь</w:t>
      </w:r>
      <w:r>
        <w:t xml:space="preserve"> перед движущимся железнодорожным подвижным составом, когда расстояние до него менее 400 м, переходить междупутье в местах, не установленных утвержденным маршрутом служебного прохода;</w:t>
      </w:r>
    </w:p>
    <w:p w14:paraId="41569B34" w14:textId="77777777" w:rsidR="00000000" w:rsidRDefault="00B86C53">
      <w:bookmarkStart w:id="79" w:name="sub_102903"/>
      <w:bookmarkEnd w:id="78"/>
      <w:r>
        <w:t>3) переходить на другую сторону железнодорожного под</w:t>
      </w:r>
      <w:r>
        <w:t>вижного состава под вагонами, между автосцепками стоящих вагонов, если расстояние между ними менее 10 м;</w:t>
      </w:r>
    </w:p>
    <w:p w14:paraId="328CDE60" w14:textId="77777777" w:rsidR="00000000" w:rsidRDefault="00B86C53">
      <w:bookmarkStart w:id="80" w:name="sub_102904"/>
      <w:bookmarkEnd w:id="79"/>
      <w:r>
        <w:t>4) садиться на рельсы и шпалы, а также подлезать под вагоны железнодорожного подвижного состава;</w:t>
      </w:r>
    </w:p>
    <w:p w14:paraId="613BE376" w14:textId="77777777" w:rsidR="00000000" w:rsidRDefault="00B86C53">
      <w:bookmarkStart w:id="81" w:name="sub_102905"/>
      <w:bookmarkEnd w:id="80"/>
      <w:r>
        <w:t xml:space="preserve">5) находиться </w:t>
      </w:r>
      <w:r>
        <w:t>на междупутье при следовании железнодорожного подвижного состава по смежным путям, а также в местах, отмеченных знаками "Негабаритное место";</w:t>
      </w:r>
    </w:p>
    <w:p w14:paraId="519216DC" w14:textId="77777777" w:rsidR="00000000" w:rsidRDefault="00B86C53">
      <w:bookmarkStart w:id="82" w:name="sub_102906"/>
      <w:bookmarkEnd w:id="81"/>
      <w:r>
        <w:t>6) находиться за 400 м до приближающегося железнодорожного подвижного состава на расстоянии ме</w:t>
      </w:r>
      <w:r>
        <w:t>нее 2 м от границы крайнего рельса, а на участках со скоростным и (или) высокоскоростным движением - менее 5 м;</w:t>
      </w:r>
    </w:p>
    <w:p w14:paraId="6C83CC76" w14:textId="77777777" w:rsidR="00000000" w:rsidRDefault="00B86C53">
      <w:bookmarkStart w:id="83" w:name="sub_102907"/>
      <w:bookmarkEnd w:id="82"/>
      <w:r>
        <w:t>7) на электрифицированных железнодорожных путях до снятия напряжения и заземления проводов контактной сети и связанных с ним</w:t>
      </w:r>
      <w:r>
        <w:t>и устройств подниматься на крыши вагонов, на груженые платформы, полувагоны и контейнеры.</w:t>
      </w:r>
    </w:p>
    <w:p w14:paraId="1747C334" w14:textId="77777777" w:rsidR="00000000" w:rsidRDefault="00B86C53">
      <w:bookmarkStart w:id="84" w:name="sub_1030"/>
      <w:bookmarkEnd w:id="83"/>
      <w:r>
        <w:t>30. Для размещения и проезда работников, сопровождающих вагоны с охраняемыми грузами, допускается использовать:</w:t>
      </w:r>
    </w:p>
    <w:p w14:paraId="371870F1" w14:textId="77777777" w:rsidR="00000000" w:rsidRDefault="00B86C53">
      <w:bookmarkStart w:id="85" w:name="sub_103001"/>
      <w:bookmarkEnd w:id="84"/>
      <w:r>
        <w:t>1) отдельные обору</w:t>
      </w:r>
      <w:r>
        <w:t>дованные вагоны;</w:t>
      </w:r>
    </w:p>
    <w:p w14:paraId="3FB1993B" w14:textId="77777777" w:rsidR="00000000" w:rsidRDefault="00B86C53">
      <w:bookmarkStart w:id="86" w:name="sub_103002"/>
      <w:bookmarkEnd w:id="85"/>
      <w:r>
        <w:t>2) нерабочую кабину локомотива и технически исправные переходные площадки вагонов (только для проезда нарядов ведомственной охраны при исполнении трудовых обязанностей);</w:t>
      </w:r>
    </w:p>
    <w:p w14:paraId="1B503172" w14:textId="77777777" w:rsidR="00000000" w:rsidRDefault="00B86C53">
      <w:bookmarkStart w:id="87" w:name="sub_103003"/>
      <w:bookmarkEnd w:id="86"/>
      <w:r>
        <w:t>3) специально оборудованные м</w:t>
      </w:r>
      <w:r>
        <w:t>еста (специальные съемные сооружения).</w:t>
      </w:r>
    </w:p>
    <w:p w14:paraId="6E85A10D" w14:textId="77777777" w:rsidR="00000000" w:rsidRDefault="00B86C53">
      <w:bookmarkStart w:id="88" w:name="sub_1031"/>
      <w:bookmarkEnd w:id="87"/>
      <w:r>
        <w:lastRenderedPageBreak/>
        <w:t>31. При сопровождении охраняемого груза в пути следования запрещается:</w:t>
      </w:r>
    </w:p>
    <w:p w14:paraId="17806A3C" w14:textId="77777777" w:rsidR="00000000" w:rsidRDefault="00B86C53">
      <w:bookmarkStart w:id="89" w:name="sub_103101"/>
      <w:bookmarkEnd w:id="88"/>
      <w:r>
        <w:t>1) стоять ближе 1 м от борта платформы, держаться за борт и сидеть на борту платформы;</w:t>
      </w:r>
    </w:p>
    <w:p w14:paraId="347832AD" w14:textId="77777777" w:rsidR="00000000" w:rsidRDefault="00B86C53">
      <w:bookmarkStart w:id="90" w:name="sub_103102"/>
      <w:bookmarkEnd w:id="89"/>
      <w:r>
        <w:t xml:space="preserve">2) </w:t>
      </w:r>
      <w:r>
        <w:t>садиться на переходную площадку и сходить с нее до полной остановки железнодорожного транспортного средства;</w:t>
      </w:r>
    </w:p>
    <w:p w14:paraId="023CD724" w14:textId="77777777" w:rsidR="00000000" w:rsidRDefault="00B86C53">
      <w:bookmarkStart w:id="91" w:name="sub_103103"/>
      <w:bookmarkEnd w:id="90"/>
      <w:r>
        <w:t>3) переходить с платформы на платформу или с вагона на вагон по крышам;</w:t>
      </w:r>
    </w:p>
    <w:p w14:paraId="73162DB5" w14:textId="77777777" w:rsidR="00000000" w:rsidRDefault="00B86C53">
      <w:bookmarkStart w:id="92" w:name="sub_103104"/>
      <w:bookmarkEnd w:id="91"/>
      <w:r>
        <w:t xml:space="preserve">4) сидеть на ступеньках переходной </w:t>
      </w:r>
      <w:r>
        <w:t>площадки.</w:t>
      </w:r>
    </w:p>
    <w:p w14:paraId="34E46A59" w14:textId="77777777" w:rsidR="00000000" w:rsidRDefault="00B86C53">
      <w:bookmarkStart w:id="93" w:name="sub_1032"/>
      <w:bookmarkEnd w:id="92"/>
      <w:r>
        <w:t>32. При подходе железнодорожного транспортного средства к туннелю боковые окна в кабине локомотива должны быть закрыты.</w:t>
      </w:r>
    </w:p>
    <w:p w14:paraId="39D0B0F9" w14:textId="77777777" w:rsidR="00000000" w:rsidRDefault="00B86C53">
      <w:bookmarkStart w:id="94" w:name="sub_1033"/>
      <w:bookmarkEnd w:id="93"/>
      <w:r>
        <w:t xml:space="preserve">33. Проезд на переходных площадках вагонов допускается при температуре наружного воздуха не </w:t>
      </w:r>
      <w:r>
        <w:t>ниже минус 10°С.</w:t>
      </w:r>
    </w:p>
    <w:p w14:paraId="162215BA" w14:textId="77777777" w:rsidR="00000000" w:rsidRDefault="00B86C53">
      <w:bookmarkStart w:id="95" w:name="sub_1034"/>
      <w:bookmarkEnd w:id="94"/>
      <w:r>
        <w:t>34. Запрещается проезд в кабинах автотракторной техники, размещенной на открытом железнодорожном транспортном средстве.</w:t>
      </w:r>
    </w:p>
    <w:bookmarkEnd w:id="95"/>
    <w:p w14:paraId="34A84F2C" w14:textId="77777777" w:rsidR="00000000" w:rsidRDefault="00B86C53"/>
    <w:p w14:paraId="37F21337" w14:textId="77777777" w:rsidR="00000000" w:rsidRDefault="00B86C53">
      <w:pPr>
        <w:pStyle w:val="1"/>
      </w:pPr>
      <w:bookmarkStart w:id="96" w:name="sub_50"/>
      <w:r>
        <w:t>V. Требо</w:t>
      </w:r>
      <w:r>
        <w:t>вания охраны труда при осуществлении охраны искусственных сооружений</w:t>
      </w:r>
    </w:p>
    <w:bookmarkEnd w:id="96"/>
    <w:p w14:paraId="5CD802B7" w14:textId="77777777" w:rsidR="00000000" w:rsidRDefault="00B86C53"/>
    <w:p w14:paraId="65ED093C" w14:textId="77777777" w:rsidR="00000000" w:rsidRDefault="00B86C53">
      <w:bookmarkStart w:id="97" w:name="sub_1035"/>
      <w:r>
        <w:t>35. При следовании к месту охраны искусственного сооружения необходимо перемещаться по утвержденным маршрутам с учетом местных условий (наличие дорог, просек, троп, площадо</w:t>
      </w:r>
      <w:r>
        <w:t>к безопасности, специальных ниш в туннелях).</w:t>
      </w:r>
    </w:p>
    <w:bookmarkEnd w:id="97"/>
    <w:p w14:paraId="51882C12" w14:textId="77777777" w:rsidR="00000000" w:rsidRDefault="00B86C53">
      <w:r>
        <w:t>При передвижении группы численностью более двух работников должны быть назначены старший группы и наблюдающий за обстановкой с обеих сторон (за приближением железнодорожного транспортного средства, свето</w:t>
      </w:r>
      <w:r>
        <w:t>форами, звуковой предупредительной сигнализацией).</w:t>
      </w:r>
    </w:p>
    <w:p w14:paraId="700F903E" w14:textId="77777777" w:rsidR="00000000" w:rsidRDefault="00B86C53">
      <w:r>
        <w:t>При следовании к месту охраны "в колонне по одному" необходимо соблюдать дистанцию 2 - 3 м друг от друга.</w:t>
      </w:r>
    </w:p>
    <w:p w14:paraId="201D9555" w14:textId="77777777" w:rsidR="00000000" w:rsidRDefault="00B86C53">
      <w:bookmarkStart w:id="98" w:name="sub_1036"/>
      <w:r>
        <w:t>36. Переход с одного портала туннеля на противоположный должен осуществляться по утвержденн</w:t>
      </w:r>
      <w:r>
        <w:t>ым безопасным маршрутам: по туннелю или по верху туннеля.</w:t>
      </w:r>
    </w:p>
    <w:bookmarkEnd w:id="98"/>
    <w:p w14:paraId="29F6ACA1" w14:textId="77777777" w:rsidR="00000000" w:rsidRDefault="00B86C53">
      <w:r>
        <w:t>При прохождении по мосту необходимо двигаться ближе к перилам моста, а в туннеле - ближе к стене туннеля.</w:t>
      </w:r>
    </w:p>
    <w:p w14:paraId="774972A7" w14:textId="77777777" w:rsidR="00000000" w:rsidRDefault="00B86C53">
      <w:r>
        <w:t>Запрещается поднимать воротники верхней одежды и опускать наушники шапок.</w:t>
      </w:r>
    </w:p>
    <w:p w14:paraId="57C06C86" w14:textId="77777777" w:rsidR="00000000" w:rsidRDefault="00B86C53">
      <w:bookmarkStart w:id="99" w:name="sub_1037"/>
      <w:r>
        <w:t>37</w:t>
      </w:r>
      <w:r>
        <w:t>. При подходе железнодорожного транспортного средства на расстояние менее 400 м работники должны укрыться на постовых площадках или в нишах туннелей. Продолжать движение разрешается после прохода железнодорожного транспортного средства, убедившись в отсутс</w:t>
      </w:r>
      <w:r>
        <w:t>твии другого приближающегося железнодорожного транспортного средства.</w:t>
      </w:r>
    </w:p>
    <w:p w14:paraId="0C103443" w14:textId="77777777" w:rsidR="00000000" w:rsidRDefault="00B86C53">
      <w:bookmarkStart w:id="100" w:name="sub_1038"/>
      <w:bookmarkEnd w:id="99"/>
      <w:r>
        <w:t>38. Во время прохода железнодорожного транспортного средства необходимо вести наблюдение в соответствии с поставленной задачей, находясь внутри постовой будки либо с пост</w:t>
      </w:r>
      <w:r>
        <w:t>овой площадки.</w:t>
      </w:r>
    </w:p>
    <w:p w14:paraId="64B1B12D" w14:textId="77777777" w:rsidR="00000000" w:rsidRDefault="00B86C53">
      <w:bookmarkStart w:id="101" w:name="sub_1039"/>
      <w:bookmarkEnd w:id="100"/>
      <w:r>
        <w:t>39. Смена работников на мостах, в туннелях и других искусственных сооружениях должна производиться на постовых площадках, которыми оборудуются охраняемые объекты.</w:t>
      </w:r>
    </w:p>
    <w:bookmarkEnd w:id="101"/>
    <w:p w14:paraId="0FE6E617" w14:textId="77777777" w:rsidR="00000000" w:rsidRDefault="00B86C53">
      <w:r>
        <w:t xml:space="preserve">Во время смены работников необходимо вести наблюдение </w:t>
      </w:r>
      <w:r>
        <w:t>за подходом железнодорожных транспортных средств.</w:t>
      </w:r>
    </w:p>
    <w:p w14:paraId="2815B28F" w14:textId="77777777" w:rsidR="00000000" w:rsidRDefault="00B86C53">
      <w:r>
        <w:t>При приближении железнодорожного транспортного средства работник должен зайти в постовую будку или на постовую площадку.</w:t>
      </w:r>
    </w:p>
    <w:p w14:paraId="636FE63F" w14:textId="77777777" w:rsidR="00000000" w:rsidRDefault="00B86C53"/>
    <w:p w14:paraId="56E0F7F8" w14:textId="77777777" w:rsidR="00B86C53" w:rsidRDefault="00B86C53">
      <w:pPr>
        <w:pStyle w:val="1"/>
      </w:pPr>
    </w:p>
    <w:sectPr w:rsidR="00B86C53">
      <w:headerReference w:type="default" r:id="rId14"/>
      <w:footerReference w:type="default" r:id="rId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5EAA" w14:textId="77777777" w:rsidR="00B86C53" w:rsidRDefault="00B86C53">
      <w:r>
        <w:separator/>
      </w:r>
    </w:p>
  </w:endnote>
  <w:endnote w:type="continuationSeparator" w:id="0">
    <w:p w14:paraId="1434C3AA" w14:textId="77777777" w:rsidR="00B86C53" w:rsidRDefault="00B8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52ABCC22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5CA478F4" w14:textId="77777777" w:rsidR="00000000" w:rsidRDefault="00B86C5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17.03.2023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2CC0FE96" w14:textId="77777777" w:rsidR="00000000" w:rsidRDefault="00B86C5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02F38116" w14:textId="77777777" w:rsidR="00000000" w:rsidRDefault="00B86C5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22AD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2AD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22AD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22AD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6F59" w14:textId="77777777" w:rsidR="00B86C53" w:rsidRDefault="00B86C53">
      <w:r>
        <w:separator/>
      </w:r>
    </w:p>
  </w:footnote>
  <w:footnote w:type="continuationSeparator" w:id="0">
    <w:p w14:paraId="12A9BD7C" w14:textId="77777777" w:rsidR="00B86C53" w:rsidRDefault="00B8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F006" w14:textId="77777777" w:rsidR="00000000" w:rsidRDefault="00B86C5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труда и социальной защиты РФ от 19 ноября 2020 г. N 815н "Об утверждении Правил по…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D1"/>
    <w:rsid w:val="00422AD1"/>
    <w:rsid w:val="00B8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12AA8"/>
  <w14:defaultImageDpi w14:val="0"/>
  <w15:docId w15:val="{83BBE4F2-5F38-4297-B44C-0113D86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8/209" TargetMode="External"/><Relationship Id="rId13" Type="http://schemas.openxmlformats.org/officeDocument/2006/relationships/hyperlink" Target="http://internet.garant.ru/document/redirect/12184522/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0101856/0" TargetMode="External"/><Relationship Id="rId12" Type="http://schemas.openxmlformats.org/officeDocument/2006/relationships/hyperlink" Target="http://internet.garant.ru/document/redirect/992739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1758592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7019243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192438/1522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2776</Words>
  <Characters>15826</Characters>
  <Application>Microsoft Office Word</Application>
  <DocSecurity>0</DocSecurity>
  <Lines>131</Lines>
  <Paragraphs>37</Paragraphs>
  <ScaleCrop>false</ScaleCrop>
  <Company>НПП "Гарант-Сервис"</Company>
  <LinksUpToDate>false</LinksUpToDate>
  <CharactersWithSpaces>18565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Серик Абзалович Мажкенов</cp:lastModifiedBy>
  <cp:revision>2</cp:revision>
  <dcterms:created xsi:type="dcterms:W3CDTF">2023-03-17T10:26:00Z</dcterms:created>
  <dcterms:modified xsi:type="dcterms:W3CDTF">2023-03-17T10:26:00Z</dcterms:modified>
</cp:coreProperties>
</file>