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A145" w14:textId="77777777" w:rsidR="00000000" w:rsidRDefault="00D6301D">
      <w:pPr>
        <w:pStyle w:val="1"/>
      </w:pPr>
      <w:hyperlink r:id="rId7" w:history="1">
        <w:r>
          <w:rPr>
            <w:rStyle w:val="a4"/>
            <w:b w:val="0"/>
            <w:bCs w:val="0"/>
          </w:rPr>
          <w:t>Приказ Министерства труда и социальной защиты РФ от 28 октября 2020 г. N 753н "Об утверждении Правил по охране труда при погрузочно-разгрузочных работах и размещении грузов"</w:t>
        </w:r>
      </w:hyperlink>
    </w:p>
    <w:p w14:paraId="1917C3B6" w14:textId="77777777" w:rsidR="00000000" w:rsidRDefault="00D6301D">
      <w:pPr>
        <w:pStyle w:val="a6"/>
        <w:rPr>
          <w:color w:val="000000"/>
          <w:sz w:val="16"/>
          <w:szCs w:val="16"/>
          <w:shd w:val="clear" w:color="auto" w:fill="F0F0F0"/>
        </w:rPr>
      </w:pPr>
      <w:r>
        <w:rPr>
          <w:color w:val="000000"/>
          <w:sz w:val="16"/>
          <w:szCs w:val="16"/>
          <w:shd w:val="clear" w:color="auto" w:fill="F0F0F0"/>
        </w:rPr>
        <w:t>ГАРАНТ:</w:t>
      </w:r>
    </w:p>
    <w:p w14:paraId="3FBBE952" w14:textId="77777777" w:rsidR="00000000" w:rsidRDefault="00D6301D">
      <w:pPr>
        <w:pStyle w:val="a6"/>
        <w:rPr>
          <w:shd w:val="clear" w:color="auto" w:fill="F0F0F0"/>
        </w:rPr>
      </w:pPr>
      <w:r>
        <w:t xml:space="preserve"> </w:t>
      </w:r>
      <w:r>
        <w:rPr>
          <w:shd w:val="clear" w:color="auto" w:fill="F0F0F0"/>
        </w:rPr>
        <w:t xml:space="preserve">См. </w:t>
      </w:r>
      <w:hyperlink r:id="rId8" w:history="1">
        <w:r>
          <w:rPr>
            <w:rStyle w:val="a4"/>
            <w:shd w:val="clear" w:color="auto" w:fill="F0F0F0"/>
          </w:rPr>
          <w:t>Сравнительный анализ</w:t>
        </w:r>
      </w:hyperlink>
      <w:r>
        <w:rPr>
          <w:shd w:val="clear" w:color="auto" w:fill="F0F0F0"/>
        </w:rPr>
        <w:t xml:space="preserve"> Правил по охране труда при погрузочно-разгрузочных работах и размещении грузов 2014 и 2020 гг.</w:t>
      </w:r>
    </w:p>
    <w:p w14:paraId="26F2BE37" w14:textId="77777777" w:rsidR="00000000" w:rsidRDefault="00D6301D">
      <w:pPr>
        <w:pStyle w:val="a6"/>
        <w:rPr>
          <w:shd w:val="clear" w:color="auto" w:fill="F0F0F0"/>
        </w:rPr>
      </w:pPr>
      <w:r>
        <w:t xml:space="preserve"> </w:t>
      </w:r>
    </w:p>
    <w:p w14:paraId="49780C23" w14:textId="77777777" w:rsidR="00000000" w:rsidRDefault="00D6301D">
      <w:r>
        <w:t xml:space="preserve">В соответствии со </w:t>
      </w:r>
      <w:hyperlink r:id="rId9" w:history="1">
        <w:r>
          <w:rPr>
            <w:rStyle w:val="a4"/>
          </w:rPr>
          <w:t>статьей 209</w:t>
        </w:r>
      </w:hyperlink>
      <w:r>
        <w:t xml:space="preserve"> Трудового кодекса Российской Федер</w:t>
      </w:r>
      <w:r>
        <w:t xml:space="preserve">ации (Собрание законодательства Российской Федерации, 2002, N 1, ст. 3; 2013, N 52, ст. 6986) и </w:t>
      </w:r>
      <w:hyperlink r:id="rId10" w:history="1">
        <w:r>
          <w:rPr>
            <w:rStyle w:val="a4"/>
          </w:rPr>
          <w:t>подпунктом 5.2.28</w:t>
        </w:r>
      </w:hyperlink>
      <w:r>
        <w:t xml:space="preserve"> Положения о Министерстве труда и социальной защиты Российской Федерац</w:t>
      </w:r>
      <w:r>
        <w:t xml:space="preserve">ии, утвержденного </w:t>
      </w:r>
      <w:hyperlink r:id="rId11"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14:paraId="1D76717C" w14:textId="77777777" w:rsidR="00000000" w:rsidRDefault="00D6301D">
      <w:bookmarkStart w:id="0" w:name="sub_1"/>
      <w:r>
        <w:t>1. Ут</w:t>
      </w:r>
      <w:r>
        <w:t xml:space="preserve">вердить Правила по охране труда при погрузочно-разгрузочных работах и размещении грузов согласно </w:t>
      </w:r>
      <w:hyperlink w:anchor="sub_1000" w:history="1">
        <w:r>
          <w:rPr>
            <w:rStyle w:val="a4"/>
          </w:rPr>
          <w:t>приложению</w:t>
        </w:r>
      </w:hyperlink>
      <w:r>
        <w:t>.</w:t>
      </w:r>
    </w:p>
    <w:p w14:paraId="63EC628F" w14:textId="77777777" w:rsidR="00000000" w:rsidRDefault="00D6301D">
      <w:bookmarkStart w:id="1" w:name="sub_2"/>
      <w:bookmarkEnd w:id="0"/>
      <w:r>
        <w:t xml:space="preserve">2. Признать утратившим силу </w:t>
      </w:r>
      <w:hyperlink r:id="rId12" w:history="1">
        <w:r>
          <w:rPr>
            <w:rStyle w:val="a4"/>
          </w:rPr>
          <w:t>приказ</w:t>
        </w:r>
      </w:hyperlink>
      <w:r>
        <w:t xml:space="preserve"> Министе</w:t>
      </w:r>
      <w:r>
        <w:t>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w:t>
      </w:r>
      <w:r>
        <w:t xml:space="preserve"> регистрационный N 34558).</w:t>
      </w:r>
    </w:p>
    <w:p w14:paraId="7E8DF0D8" w14:textId="77777777" w:rsidR="00000000" w:rsidRDefault="00D6301D">
      <w:bookmarkStart w:id="2" w:name="sub_3"/>
      <w:bookmarkEnd w:id="1"/>
      <w:r>
        <w:t>3. Настоящий приказ вступает в силу с 1 января 2021 года и действует до 31 декабря 2025 года.</w:t>
      </w:r>
    </w:p>
    <w:bookmarkEnd w:id="2"/>
    <w:p w14:paraId="265D9A10" w14:textId="77777777" w:rsidR="00000000" w:rsidRDefault="00D6301D"/>
    <w:tbl>
      <w:tblPr>
        <w:tblW w:w="5000" w:type="pct"/>
        <w:tblInd w:w="108" w:type="dxa"/>
        <w:tblLook w:val="0000" w:firstRow="0" w:lastRow="0" w:firstColumn="0" w:lastColumn="0" w:noHBand="0" w:noVBand="0"/>
      </w:tblPr>
      <w:tblGrid>
        <w:gridCol w:w="6866"/>
        <w:gridCol w:w="3434"/>
      </w:tblGrid>
      <w:tr w:rsidR="00000000" w14:paraId="38D16DD2" w14:textId="77777777">
        <w:tblPrEx>
          <w:tblCellMar>
            <w:top w:w="0" w:type="dxa"/>
            <w:bottom w:w="0" w:type="dxa"/>
          </w:tblCellMar>
        </w:tblPrEx>
        <w:tc>
          <w:tcPr>
            <w:tcW w:w="3302" w:type="pct"/>
            <w:tcBorders>
              <w:top w:val="nil"/>
              <w:left w:val="nil"/>
              <w:bottom w:val="nil"/>
              <w:right w:val="nil"/>
            </w:tcBorders>
          </w:tcPr>
          <w:p w14:paraId="6FEC1A92" w14:textId="77777777" w:rsidR="00000000" w:rsidRDefault="00D6301D">
            <w:pPr>
              <w:pStyle w:val="a8"/>
            </w:pPr>
            <w:r>
              <w:t>Министр</w:t>
            </w:r>
          </w:p>
        </w:tc>
        <w:tc>
          <w:tcPr>
            <w:tcW w:w="1651" w:type="pct"/>
            <w:tcBorders>
              <w:top w:val="nil"/>
              <w:left w:val="nil"/>
              <w:bottom w:val="nil"/>
              <w:right w:val="nil"/>
            </w:tcBorders>
          </w:tcPr>
          <w:p w14:paraId="4FC44D2C" w14:textId="77777777" w:rsidR="00000000" w:rsidRDefault="00D6301D">
            <w:pPr>
              <w:pStyle w:val="a7"/>
              <w:jc w:val="right"/>
            </w:pPr>
            <w:r>
              <w:t>А.О. Котяков</w:t>
            </w:r>
          </w:p>
        </w:tc>
      </w:tr>
    </w:tbl>
    <w:p w14:paraId="556EED26" w14:textId="77777777" w:rsidR="00000000" w:rsidRDefault="00D6301D"/>
    <w:p w14:paraId="1B8CBF2C" w14:textId="77777777" w:rsidR="00000000" w:rsidRDefault="00D6301D">
      <w:pPr>
        <w:pStyle w:val="a8"/>
      </w:pPr>
      <w:r>
        <w:t>Зарегистрировано в Минюсте РФ 15 декабря 2020 г.</w:t>
      </w:r>
    </w:p>
    <w:p w14:paraId="018EB1D6" w14:textId="77777777" w:rsidR="00000000" w:rsidRDefault="00D6301D">
      <w:pPr>
        <w:pStyle w:val="a8"/>
      </w:pPr>
      <w:r>
        <w:t>Регистрационный N 61471</w:t>
      </w:r>
    </w:p>
    <w:p w14:paraId="5A4910B8" w14:textId="77777777" w:rsidR="00000000" w:rsidRDefault="00D6301D"/>
    <w:p w14:paraId="4013429B" w14:textId="77777777" w:rsidR="00000000" w:rsidRDefault="00D6301D">
      <w:pPr>
        <w:ind w:firstLine="698"/>
        <w:jc w:val="right"/>
      </w:pPr>
      <w:bookmarkStart w:id="3"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28 октября 2020 г. N 753н</w:t>
      </w:r>
    </w:p>
    <w:bookmarkEnd w:id="3"/>
    <w:p w14:paraId="3DEEF87E" w14:textId="77777777" w:rsidR="00000000" w:rsidRDefault="00D6301D"/>
    <w:p w14:paraId="13BFDEDB" w14:textId="77777777" w:rsidR="00000000" w:rsidRDefault="00D6301D">
      <w:pPr>
        <w:pStyle w:val="1"/>
      </w:pPr>
      <w:r>
        <w:t>Правила по охране труда при погрузочно-разгрузочных работах и размещении грузов</w:t>
      </w:r>
    </w:p>
    <w:p w14:paraId="42D52C4F" w14:textId="77777777" w:rsidR="00000000" w:rsidRDefault="00D6301D">
      <w:pPr>
        <w:pStyle w:val="a6"/>
        <w:rPr>
          <w:color w:val="000000"/>
          <w:sz w:val="16"/>
          <w:szCs w:val="16"/>
          <w:shd w:val="clear" w:color="auto" w:fill="F0F0F0"/>
        </w:rPr>
      </w:pPr>
      <w:r>
        <w:rPr>
          <w:color w:val="000000"/>
          <w:sz w:val="16"/>
          <w:szCs w:val="16"/>
          <w:shd w:val="clear" w:color="auto" w:fill="F0F0F0"/>
        </w:rPr>
        <w:t>ГАРАНТ:</w:t>
      </w:r>
    </w:p>
    <w:p w14:paraId="0711A7BF" w14:textId="77777777" w:rsidR="00000000" w:rsidRDefault="00D6301D">
      <w:pPr>
        <w:pStyle w:val="a6"/>
        <w:rPr>
          <w:shd w:val="clear" w:color="auto" w:fill="F0F0F0"/>
        </w:rPr>
      </w:pPr>
      <w:r>
        <w:t xml:space="preserve"> </w:t>
      </w:r>
      <w:r>
        <w:rPr>
          <w:shd w:val="clear" w:color="auto" w:fill="F0F0F0"/>
        </w:rPr>
        <w:t xml:space="preserve">См. </w:t>
      </w:r>
      <w:hyperlink r:id="rId13" w:history="1">
        <w:r>
          <w:rPr>
            <w:rStyle w:val="a4"/>
            <w:shd w:val="clear" w:color="auto" w:fill="F0F0F0"/>
          </w:rPr>
          <w:t>справку</w:t>
        </w:r>
      </w:hyperlink>
      <w:r>
        <w:rPr>
          <w:shd w:val="clear" w:color="auto" w:fill="F0F0F0"/>
        </w:rPr>
        <w:t xml:space="preserve"> о правилах охраны труда</w:t>
      </w:r>
    </w:p>
    <w:p w14:paraId="4B5D0415" w14:textId="77777777" w:rsidR="00000000" w:rsidRDefault="00D6301D">
      <w:pPr>
        <w:pStyle w:val="1"/>
      </w:pPr>
      <w:bookmarkStart w:id="4" w:name="sub_10"/>
      <w:r>
        <w:t>I. Общие положения</w:t>
      </w:r>
    </w:p>
    <w:bookmarkEnd w:id="4"/>
    <w:p w14:paraId="4A726E39" w14:textId="77777777" w:rsidR="00000000" w:rsidRDefault="00D6301D">
      <w:pPr>
        <w:pStyle w:val="1"/>
      </w:pPr>
    </w:p>
    <w:p w14:paraId="22FB5D52" w14:textId="77777777" w:rsidR="00000000" w:rsidRDefault="00D6301D">
      <w:bookmarkStart w:id="5" w:name="sub_1001"/>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w:t>
      </w:r>
      <w:r>
        <w:t>ов.</w:t>
      </w:r>
    </w:p>
    <w:bookmarkEnd w:id="5"/>
    <w:p w14:paraId="2037D9C0" w14:textId="77777777" w:rsidR="00000000" w:rsidRDefault="00D6301D">
      <w:r>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w:t>
      </w:r>
      <w:r>
        <w:t>няющими погрузочно-разгрузочные работы (далее - работники).</w:t>
      </w:r>
    </w:p>
    <w:p w14:paraId="19A94EC1" w14:textId="77777777" w:rsidR="00000000" w:rsidRDefault="00D6301D">
      <w:bookmarkStart w:id="6" w:name="sub_1002"/>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w:t>
      </w:r>
      <w:r>
        <w:t xml:space="preserve">от (далее организация-изготовитель), работодателем разрабатываются </w:t>
      </w:r>
      <w:r>
        <w:lastRenderedPageBreak/>
        <w:t xml:space="preserve">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w:t>
      </w:r>
      <w:r>
        <w:t>либо иного уполномоченного работниками представительного органа (при наличии).</w:t>
      </w:r>
    </w:p>
    <w:p w14:paraId="0F3EF7D7" w14:textId="77777777" w:rsidR="00000000" w:rsidRDefault="00D6301D">
      <w:bookmarkStart w:id="7" w:name="sub_1003"/>
      <w:bookmarkEnd w:id="6"/>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w:t>
      </w:r>
      <w:r>
        <w:t>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14:paraId="7DB6AFA5" w14:textId="77777777" w:rsidR="00000000" w:rsidRDefault="00D6301D">
      <w:bookmarkStart w:id="8" w:name="sub_1004"/>
      <w:bookmarkEnd w:id="7"/>
      <w:r>
        <w:t>4. Работодатель обязан обеспечить:</w:t>
      </w:r>
    </w:p>
    <w:p w14:paraId="647D4427" w14:textId="77777777" w:rsidR="00000000" w:rsidRDefault="00D6301D">
      <w:bookmarkStart w:id="9" w:name="sub_100401"/>
      <w:bookmarkEnd w:id="8"/>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w:t>
      </w:r>
      <w:r>
        <w:t>хнической (эксплуатационной) документации организации-изготовителя;</w:t>
      </w:r>
    </w:p>
    <w:p w14:paraId="34AC65B5" w14:textId="77777777" w:rsidR="00000000" w:rsidRDefault="00D6301D">
      <w:bookmarkStart w:id="10" w:name="sub_100402"/>
      <w:bookmarkEnd w:id="9"/>
      <w:r>
        <w:t>2) обучение работников по охране труда и проверку знаний требований охраны труда;</w:t>
      </w:r>
    </w:p>
    <w:p w14:paraId="54C6ACEA" w14:textId="77777777" w:rsidR="00000000" w:rsidRDefault="00D6301D">
      <w:bookmarkStart w:id="11" w:name="sub_100403"/>
      <w:bookmarkEnd w:id="10"/>
      <w:r>
        <w:t>3) контроль за соблюдением работниками требований инструкций по ох</w:t>
      </w:r>
      <w:r>
        <w:t>ране труда;</w:t>
      </w:r>
    </w:p>
    <w:p w14:paraId="64E476E1" w14:textId="77777777" w:rsidR="00000000" w:rsidRDefault="00D6301D">
      <w:bookmarkStart w:id="12" w:name="sub_100404"/>
      <w:bookmarkEnd w:id="11"/>
      <w:r>
        <w:t>4) идентификацию опасностей и оценку профессионального риска;</w:t>
      </w:r>
    </w:p>
    <w:p w14:paraId="2BB188D4" w14:textId="77777777" w:rsidR="00000000" w:rsidRDefault="00D6301D">
      <w:bookmarkStart w:id="13" w:name="sub_100405"/>
      <w:bookmarkEnd w:id="12"/>
      <w:r>
        <w:t>5) условия труда на рабочих местах, соответствующие требованиям охраны труда.</w:t>
      </w:r>
    </w:p>
    <w:p w14:paraId="54DB06DB" w14:textId="77777777" w:rsidR="00000000" w:rsidRDefault="00D6301D">
      <w:bookmarkStart w:id="14" w:name="sub_1005"/>
      <w:bookmarkEnd w:id="13"/>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14:paraId="71A2D13A" w14:textId="77777777" w:rsidR="00000000" w:rsidRDefault="00D6301D">
      <w:bookmarkStart w:id="15" w:name="sub_1006"/>
      <w:bookmarkEnd w:id="14"/>
      <w:r>
        <w:t>6. При организаци</w:t>
      </w:r>
      <w:r>
        <w:t>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bookmarkEnd w:id="15"/>
    <w:p w14:paraId="0E419DD4" w14:textId="77777777" w:rsidR="00000000" w:rsidRDefault="00D6301D">
      <w:r>
        <w:t>При невозможности исключения или снижения уровней вредн</w:t>
      </w:r>
      <w:r>
        <w:t>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w:t>
      </w:r>
      <w:r>
        <w:t>ьной защиты (далее - СИЗ) запрещается.</w:t>
      </w:r>
    </w:p>
    <w:p w14:paraId="065075F5" w14:textId="77777777" w:rsidR="00000000" w:rsidRDefault="00D6301D">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w:t>
      </w:r>
      <w:r>
        <w:t xml:space="preserve"> допустимого уровня.</w:t>
      </w:r>
    </w:p>
    <w:p w14:paraId="57C9E45C" w14:textId="77777777" w:rsidR="00000000" w:rsidRDefault="00D6301D">
      <w:bookmarkStart w:id="16" w:name="sub_1007"/>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14:paraId="774A8BA3" w14:textId="77777777" w:rsidR="00000000" w:rsidRDefault="00D6301D">
      <w:bookmarkStart w:id="17" w:name="sub_100701"/>
      <w:bookmarkEnd w:id="16"/>
      <w:r>
        <w:t>1) движущихся машин, промышленного транспо</w:t>
      </w:r>
      <w:r>
        <w:t>рта, перемещаемых грузов;</w:t>
      </w:r>
    </w:p>
    <w:p w14:paraId="01DBF3D7" w14:textId="77777777" w:rsidR="00000000" w:rsidRDefault="00D6301D">
      <w:bookmarkStart w:id="18" w:name="sub_100702"/>
      <w:bookmarkEnd w:id="17"/>
      <w:r>
        <w:t>2) падающих предметов (перемещаемого груза);</w:t>
      </w:r>
    </w:p>
    <w:p w14:paraId="6E2629E3" w14:textId="77777777" w:rsidR="00000000" w:rsidRDefault="00D6301D">
      <w:bookmarkStart w:id="19" w:name="sub_100703"/>
      <w:bookmarkEnd w:id="18"/>
      <w:r>
        <w:t>3) повышенного уровня шума и вибрации;</w:t>
      </w:r>
    </w:p>
    <w:p w14:paraId="4921DECE" w14:textId="77777777" w:rsidR="00000000" w:rsidRDefault="00D6301D">
      <w:bookmarkStart w:id="20" w:name="sub_100704"/>
      <w:bookmarkEnd w:id="19"/>
      <w:r>
        <w:t>4) повышенной или пониженной температуры воздуха рабочей зоны;</w:t>
      </w:r>
    </w:p>
    <w:p w14:paraId="336D60A0" w14:textId="77777777" w:rsidR="00000000" w:rsidRDefault="00D6301D">
      <w:bookmarkStart w:id="21" w:name="sub_100705"/>
      <w:bookmarkEnd w:id="20"/>
      <w:r>
        <w:t xml:space="preserve">5) </w:t>
      </w:r>
      <w:r>
        <w:t>недостаточной освещенности рабочей зоны;</w:t>
      </w:r>
    </w:p>
    <w:p w14:paraId="0620A129" w14:textId="77777777" w:rsidR="00000000" w:rsidRDefault="00D6301D">
      <w:bookmarkStart w:id="22" w:name="sub_100706"/>
      <w:bookmarkEnd w:id="21"/>
      <w:r>
        <w:t>6) повышенной запыленности и загазованности воздуха рабочей зоны;</w:t>
      </w:r>
    </w:p>
    <w:p w14:paraId="2CD35CDD" w14:textId="77777777" w:rsidR="00000000" w:rsidRDefault="00D6301D">
      <w:bookmarkStart w:id="23" w:name="sub_100707"/>
      <w:bookmarkEnd w:id="22"/>
      <w:r>
        <w:t>7) повышенного уровня статического электричества;</w:t>
      </w:r>
    </w:p>
    <w:p w14:paraId="439E6240" w14:textId="77777777" w:rsidR="00000000" w:rsidRDefault="00D6301D">
      <w:bookmarkStart w:id="24" w:name="sub_100708"/>
      <w:bookmarkEnd w:id="23"/>
      <w:r>
        <w:t>8) неблагоприятных климатических услови</w:t>
      </w:r>
      <w:r>
        <w:t>й на открытых площадках (дождь, снег, туман, ветер);</w:t>
      </w:r>
    </w:p>
    <w:p w14:paraId="2E2C1488" w14:textId="77777777" w:rsidR="00000000" w:rsidRDefault="00D6301D">
      <w:bookmarkStart w:id="25" w:name="sub_100709"/>
      <w:bookmarkEnd w:id="24"/>
      <w:r>
        <w:t>9) расположения рабочих мест на высоте относительно поверхности рабочих площадок и водной поверхности;</w:t>
      </w:r>
    </w:p>
    <w:p w14:paraId="6C1C72BB" w14:textId="77777777" w:rsidR="00000000" w:rsidRDefault="00D6301D">
      <w:bookmarkStart w:id="26" w:name="sub_100710"/>
      <w:bookmarkEnd w:id="25"/>
      <w:r>
        <w:t>10) физических перегрузок;</w:t>
      </w:r>
    </w:p>
    <w:p w14:paraId="1A6A5B29" w14:textId="77777777" w:rsidR="00000000" w:rsidRDefault="00D6301D">
      <w:bookmarkStart w:id="27" w:name="sub_100711"/>
      <w:bookmarkEnd w:id="26"/>
      <w:r>
        <w:t>11) нервно-пс</w:t>
      </w:r>
      <w:r>
        <w:t>ихических перегрузок;</w:t>
      </w:r>
    </w:p>
    <w:p w14:paraId="7D37E4AB" w14:textId="77777777" w:rsidR="00000000" w:rsidRDefault="00D6301D">
      <w:bookmarkStart w:id="28" w:name="sub_100712"/>
      <w:bookmarkEnd w:id="27"/>
      <w:r>
        <w:t>12) опасных (вредных) воздействий перемещаемого груза.</w:t>
      </w:r>
    </w:p>
    <w:p w14:paraId="644C7DD6" w14:textId="77777777" w:rsidR="00000000" w:rsidRDefault="00D6301D">
      <w:bookmarkStart w:id="29" w:name="sub_1008"/>
      <w:bookmarkEnd w:id="28"/>
      <w:r>
        <w:t>8. Работодатель в зависимости от специфики своей деятельности и исходя из оценки уровня профессионального риска вправе:</w:t>
      </w:r>
    </w:p>
    <w:p w14:paraId="6584758C" w14:textId="77777777" w:rsidR="00000000" w:rsidRDefault="00D6301D">
      <w:bookmarkStart w:id="30" w:name="sub_100801"/>
      <w:bookmarkEnd w:id="29"/>
      <w:r>
        <w:lastRenderedPageBreak/>
        <w:t xml:space="preserve">1) </w:t>
      </w:r>
      <w:r>
        <w:t>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259E70E6" w14:textId="77777777" w:rsidR="00000000" w:rsidRDefault="00D6301D">
      <w:bookmarkStart w:id="31" w:name="sub_100802"/>
      <w:bookmarkEnd w:id="30"/>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4A5DF6C1" w14:textId="77777777" w:rsidR="00000000" w:rsidRDefault="00D6301D">
      <w:bookmarkStart w:id="32" w:name="sub_1009"/>
      <w:bookmarkEnd w:id="31"/>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w:t>
      </w:r>
      <w:r>
        <w:t>твом Российской Федерации.</w:t>
      </w:r>
    </w:p>
    <w:bookmarkEnd w:id="32"/>
    <w:p w14:paraId="11D023BB" w14:textId="77777777" w:rsidR="00000000" w:rsidRDefault="00D6301D"/>
    <w:p w14:paraId="78F779B3" w14:textId="77777777" w:rsidR="00000000" w:rsidRDefault="00D6301D">
      <w:pPr>
        <w:pStyle w:val="1"/>
      </w:pPr>
      <w:bookmarkStart w:id="33" w:name="sub_20"/>
      <w:r>
        <w:t>II. Требования охраны труда при эксплуатации оборудования</w:t>
      </w:r>
    </w:p>
    <w:bookmarkEnd w:id="33"/>
    <w:p w14:paraId="4904ADC8" w14:textId="77777777" w:rsidR="00000000" w:rsidRDefault="00D6301D"/>
    <w:p w14:paraId="538B9EE8" w14:textId="77777777" w:rsidR="00000000" w:rsidRDefault="00D6301D">
      <w:bookmarkStart w:id="34" w:name="sub_1010"/>
      <w:r>
        <w:t>10. Прежде чем использовать в работе оборудование и инструмент, необходимо путем внешнего осмотра убедиться в их исправности, при работе с эл</w:t>
      </w:r>
      <w:r>
        <w:t>ектрооборудованием - в наличии защитного заземления.</w:t>
      </w:r>
    </w:p>
    <w:p w14:paraId="2E5C0E89" w14:textId="77777777" w:rsidR="00000000" w:rsidRDefault="00D6301D">
      <w:bookmarkStart w:id="35" w:name="sub_1011"/>
      <w:bookmarkEnd w:id="34"/>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14:paraId="1CA678F6" w14:textId="77777777" w:rsidR="00000000" w:rsidRDefault="00D6301D">
      <w:bookmarkStart w:id="36" w:name="sub_1012"/>
      <w:bookmarkEnd w:id="35"/>
      <w:r>
        <w:t>12. Не до</w:t>
      </w:r>
      <w:r>
        <w:t>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14:paraId="397B2B04" w14:textId="77777777" w:rsidR="00000000" w:rsidRDefault="00D6301D">
      <w:bookmarkStart w:id="37" w:name="sub_1013"/>
      <w:bookmarkEnd w:id="36"/>
      <w:r>
        <w:t>13. Не допускаются к эксплуат</w:t>
      </w:r>
      <w:r>
        <w:t>ации съемные грузозахватные приспособления (стропы, кольца, петли) (далее - СГП), у которых:</w:t>
      </w:r>
    </w:p>
    <w:p w14:paraId="452E1464" w14:textId="77777777" w:rsidR="00000000" w:rsidRDefault="00D6301D">
      <w:bookmarkStart w:id="38" w:name="sub_101301"/>
      <w:bookmarkEnd w:id="37"/>
      <w:r>
        <w:t>1) отсутствует бирка (клеймо);</w:t>
      </w:r>
    </w:p>
    <w:p w14:paraId="13D1154D" w14:textId="77777777" w:rsidR="00000000" w:rsidRDefault="00D6301D">
      <w:bookmarkStart w:id="39" w:name="sub_101302"/>
      <w:bookmarkEnd w:id="38"/>
      <w:r>
        <w:t>2) деформированы коуши;</w:t>
      </w:r>
    </w:p>
    <w:p w14:paraId="572ADDB3" w14:textId="77777777" w:rsidR="00000000" w:rsidRDefault="00D6301D">
      <w:bookmarkStart w:id="40" w:name="sub_101303"/>
      <w:bookmarkEnd w:id="39"/>
      <w:r>
        <w:t>3) имеются трещины на опрессовочных втулках;</w:t>
      </w:r>
    </w:p>
    <w:p w14:paraId="2287F4BF" w14:textId="77777777" w:rsidR="00000000" w:rsidRDefault="00D6301D">
      <w:bookmarkStart w:id="41" w:name="sub_101304"/>
      <w:bookmarkEnd w:id="40"/>
      <w:r>
        <w:t>4) имеются смещения каната в заплетке или втулках;</w:t>
      </w:r>
    </w:p>
    <w:p w14:paraId="54C4F942" w14:textId="77777777" w:rsidR="00000000" w:rsidRDefault="00D6301D">
      <w:bookmarkStart w:id="42" w:name="sub_101305"/>
      <w:bookmarkEnd w:id="41"/>
      <w:r>
        <w:t>5) повреждены или отсутствуют оплетки или другие защитные элементы при наличии выступающих концов проволоки у места запл</w:t>
      </w:r>
      <w:r>
        <w:t>етки;</w:t>
      </w:r>
    </w:p>
    <w:p w14:paraId="239B49D2" w14:textId="77777777" w:rsidR="00000000" w:rsidRDefault="00D6301D">
      <w:bookmarkStart w:id="43" w:name="sub_101306"/>
      <w:bookmarkEnd w:id="42"/>
      <w:r>
        <w:t>6) крюки не имеют предохранительных замков;</w:t>
      </w:r>
    </w:p>
    <w:p w14:paraId="176BC5E6" w14:textId="77777777" w:rsidR="00000000" w:rsidRDefault="00D6301D">
      <w:bookmarkStart w:id="44" w:name="sub_101307"/>
      <w:bookmarkEnd w:id="43"/>
      <w:r>
        <w:t>7) имеются узлы, порезы, обрывы нитей стропов из синтетических лент на текстильной основе, повреждения лент от воздействия химических веществ;</w:t>
      </w:r>
    </w:p>
    <w:p w14:paraId="1C93BC68" w14:textId="77777777" w:rsidR="00000000" w:rsidRDefault="00D6301D">
      <w:bookmarkStart w:id="45" w:name="sub_101308"/>
      <w:bookmarkEnd w:id="44"/>
      <w:r>
        <w:t xml:space="preserve">8) </w:t>
      </w:r>
      <w:r>
        <w:t>имеются повреждения на канатных и цепных съемных грузозахватных приспособлениях.</w:t>
      </w:r>
    </w:p>
    <w:bookmarkEnd w:id="45"/>
    <w:p w14:paraId="6AAFAFEE" w14:textId="77777777" w:rsidR="00000000" w:rsidRDefault="00D6301D">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w:t>
      </w:r>
      <w:r>
        <w:t>сте выполнения работ.</w:t>
      </w:r>
    </w:p>
    <w:p w14:paraId="70FD289B" w14:textId="77777777" w:rsidR="00000000" w:rsidRDefault="00D6301D">
      <w:bookmarkStart w:id="46" w:name="sub_1014"/>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14:paraId="3B0BB8C5" w14:textId="77777777" w:rsidR="00000000" w:rsidRDefault="00D6301D">
      <w:bookmarkStart w:id="47" w:name="sub_1015"/>
      <w:bookmarkEnd w:id="46"/>
      <w:r>
        <w:t>15. При выполнении погрузочно-разгрузочны</w:t>
      </w:r>
      <w:r>
        <w:t>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14:paraId="4BBC3E26" w14:textId="77777777" w:rsidR="00000000" w:rsidRDefault="00D6301D">
      <w:bookmarkStart w:id="48" w:name="sub_1016"/>
      <w:bookmarkEnd w:id="47"/>
      <w:r>
        <w:t>16. Выходы на рельсовые пути, галереи мостовых кран</w:t>
      </w:r>
      <w:r>
        <w:t>ов, находящихся в работе, должны быть закрыты (оборудованы устройствами для запирания).</w:t>
      </w:r>
    </w:p>
    <w:bookmarkEnd w:id="48"/>
    <w:p w14:paraId="0FA916D1" w14:textId="77777777" w:rsidR="00000000" w:rsidRDefault="00D6301D">
      <w:r>
        <w:t>Допуск работников на рельсовые пути и проходные галереи действующих мостовых кранов должен осуществляться по наряду-допуску.</w:t>
      </w:r>
    </w:p>
    <w:p w14:paraId="64DD0FB0" w14:textId="77777777" w:rsidR="00000000" w:rsidRDefault="00D6301D">
      <w:bookmarkStart w:id="49" w:name="sub_1017"/>
      <w:r>
        <w:t>17. Движущиеся части конвей</w:t>
      </w:r>
      <w:r>
        <w:t>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14:paraId="0FAFC2E2" w14:textId="77777777" w:rsidR="00000000" w:rsidRDefault="00D6301D">
      <w:bookmarkStart w:id="50" w:name="sub_1018"/>
      <w:bookmarkEnd w:id="49"/>
      <w:r>
        <w:t>18. В зоне возможного нахождения работников ограждаются канаты, бл</w:t>
      </w:r>
      <w:r>
        <w:t xml:space="preserve">оки и грузы </w:t>
      </w:r>
      <w:r>
        <w:lastRenderedPageBreak/>
        <w:t>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14:paraId="64D419D0" w14:textId="77777777" w:rsidR="00000000" w:rsidRDefault="00D6301D">
      <w:bookmarkStart w:id="51" w:name="sub_1019"/>
      <w:bookmarkEnd w:id="50"/>
      <w:r>
        <w:t>19. Перед началом работы конвейер пускают без гру</w:t>
      </w:r>
      <w:r>
        <w:t>за на рабочем органе (вхолостую) с целью установления правильности движения ленты, ее состояния и отсутствия боковых смещений.</w:t>
      </w:r>
    </w:p>
    <w:bookmarkEnd w:id="51"/>
    <w:p w14:paraId="37EF25DE" w14:textId="77777777" w:rsidR="00000000" w:rsidRDefault="00D6301D">
      <w:r>
        <w:t>Работу конвейера начинают после предупреждения соответствующим сигналом находящихся вблизи людей.</w:t>
      </w:r>
    </w:p>
    <w:p w14:paraId="6C8C7F4D" w14:textId="77777777" w:rsidR="00000000" w:rsidRDefault="00D6301D">
      <w:bookmarkStart w:id="52" w:name="sub_1020"/>
      <w:r>
        <w:t>20. Во время ра</w:t>
      </w:r>
      <w:r>
        <w:t>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14:paraId="64FC9C04" w14:textId="77777777" w:rsidR="00000000" w:rsidRDefault="00D6301D">
      <w:bookmarkStart w:id="53" w:name="sub_1021"/>
      <w:bookmarkEnd w:id="52"/>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14:paraId="49FA26C9" w14:textId="77777777" w:rsidR="00000000" w:rsidRDefault="00D6301D">
      <w:bookmarkStart w:id="54" w:name="sub_1022"/>
      <w:bookmarkEnd w:id="53"/>
      <w:r>
        <w:t>22. При перемещени</w:t>
      </w:r>
      <w:r>
        <w:t>и груза на тележке необходимо соблюдать следующие требования:</w:t>
      </w:r>
    </w:p>
    <w:p w14:paraId="1CAEC4FD" w14:textId="77777777" w:rsidR="00000000" w:rsidRDefault="00D6301D">
      <w:bookmarkStart w:id="55" w:name="sub_102201"/>
      <w:bookmarkEnd w:id="54"/>
      <w:r>
        <w:t>1) груз на платформе тележки должен размещаться равномерно и занимать устойчивое положение, исключающее его падение при передвижении;</w:t>
      </w:r>
    </w:p>
    <w:p w14:paraId="77C7DAD3" w14:textId="77777777" w:rsidR="00000000" w:rsidRDefault="00D6301D">
      <w:bookmarkStart w:id="56" w:name="sub_102202"/>
      <w:bookmarkEnd w:id="55"/>
      <w:r>
        <w:t>2) борта тележки, обор</w:t>
      </w:r>
      <w:r>
        <w:t>удованной откидными бортами, находятся в закрытом состоянии;</w:t>
      </w:r>
    </w:p>
    <w:p w14:paraId="4922C457" w14:textId="77777777" w:rsidR="00000000" w:rsidRDefault="00D6301D">
      <w:bookmarkStart w:id="57" w:name="sub_102203"/>
      <w:bookmarkEnd w:id="56"/>
      <w:r>
        <w:t>3) скорость движения как груженой, так и порожней ручной тележки не должна превышать 5 км/ч;</w:t>
      </w:r>
    </w:p>
    <w:p w14:paraId="55D328D4" w14:textId="77777777" w:rsidR="00000000" w:rsidRDefault="00D6301D">
      <w:bookmarkStart w:id="58" w:name="sub_102204"/>
      <w:bookmarkEnd w:id="57"/>
      <w:r>
        <w:t>4) прилагаемое работником усилие не должно превышать 15 кг;</w:t>
      </w:r>
    </w:p>
    <w:p w14:paraId="20D22416" w14:textId="77777777" w:rsidR="00000000" w:rsidRDefault="00D6301D">
      <w:bookmarkStart w:id="59" w:name="sub_102205"/>
      <w:bookmarkEnd w:id="58"/>
      <w:r>
        <w:t>5) при перемещении груза по наклонному полу вниз работник должен находиться сзади тележки.</w:t>
      </w:r>
    </w:p>
    <w:bookmarkEnd w:id="59"/>
    <w:p w14:paraId="38BF1604" w14:textId="77777777" w:rsidR="00000000" w:rsidRDefault="00D6301D">
      <w:r>
        <w:t>Перемещать груз, превышающий предельную грузоподъемность тележки, запрещается.</w:t>
      </w:r>
    </w:p>
    <w:p w14:paraId="15BC6FDF" w14:textId="77777777" w:rsidR="00000000" w:rsidRDefault="00D6301D">
      <w:bookmarkStart w:id="60" w:name="sub_1023"/>
      <w:r>
        <w:t>23. При подъеме груза электрической талью запрещае</w:t>
      </w:r>
      <w:r>
        <w:t>тся доводить обойму крюка до концевого выключателя и пользоваться концевым выключателем для автоматической остановки подъема груза.</w:t>
      </w:r>
    </w:p>
    <w:p w14:paraId="791C7E5F" w14:textId="77777777" w:rsidR="00000000" w:rsidRDefault="00D6301D">
      <w:bookmarkStart w:id="61" w:name="sub_1024"/>
      <w:bookmarkEnd w:id="60"/>
      <w:r>
        <w:t>24. После выполнения работ инструмент и приспособления приводятся в порядок и сдаются на хранение.</w:t>
      </w:r>
    </w:p>
    <w:bookmarkEnd w:id="61"/>
    <w:p w14:paraId="552903D6" w14:textId="77777777" w:rsidR="00000000" w:rsidRDefault="00D6301D">
      <w:r>
        <w:t>О</w:t>
      </w:r>
      <w:r>
        <w:t xml:space="preserve"> замечаниях и выявленных при работе неисправностях необходимо сообщить непосредственному руководителю работ и сменщику.</w:t>
      </w:r>
    </w:p>
    <w:p w14:paraId="2185165D" w14:textId="77777777" w:rsidR="00000000" w:rsidRDefault="00D6301D"/>
    <w:p w14:paraId="09B7BDAA" w14:textId="77777777" w:rsidR="00000000" w:rsidRDefault="00D6301D">
      <w:pPr>
        <w:pStyle w:val="1"/>
      </w:pPr>
      <w:bookmarkStart w:id="62" w:name="sub_30"/>
      <w:r>
        <w:t>III. Требования охраны труда, предъявляемые к производственным помещениям</w:t>
      </w:r>
    </w:p>
    <w:bookmarkEnd w:id="62"/>
    <w:p w14:paraId="68F3C7FF" w14:textId="77777777" w:rsidR="00000000" w:rsidRDefault="00D6301D"/>
    <w:p w14:paraId="6B4C660A" w14:textId="77777777" w:rsidR="00000000" w:rsidRDefault="00D6301D">
      <w:bookmarkStart w:id="63" w:name="sub_1025"/>
      <w:r>
        <w:t>25. При эксплуатации зданий и сооружений запрещается:</w:t>
      </w:r>
    </w:p>
    <w:p w14:paraId="6CF376C1" w14:textId="77777777" w:rsidR="00000000" w:rsidRDefault="00D6301D">
      <w:bookmarkStart w:id="64" w:name="sub_102501"/>
      <w:bookmarkEnd w:id="63"/>
      <w:r>
        <w:t>1) превышать предельные нагрузки на полы, перекрытия и площадки. На стенах, колоннах зданий и с</w:t>
      </w:r>
      <w:r>
        <w:t>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14:paraId="531FC452" w14:textId="77777777" w:rsidR="00000000" w:rsidRDefault="00D6301D">
      <w:bookmarkStart w:id="65" w:name="sub_102502"/>
      <w:bookmarkEnd w:id="64"/>
      <w:r>
        <w:t>2) пробивать отверстия в перекрытиях, балках, колоннах и стенах без письмен</w:t>
      </w:r>
      <w:r>
        <w:t>ного разрешения лиц, ответственных за эксплуатацию, сохранность и ремонт зданий и сооружений.</w:t>
      </w:r>
    </w:p>
    <w:p w14:paraId="04BB6186" w14:textId="77777777" w:rsidR="00000000" w:rsidRDefault="00D6301D">
      <w:bookmarkStart w:id="66" w:name="sub_1026"/>
      <w:bookmarkEnd w:id="65"/>
      <w:r>
        <w:t>26. При перемещении груза с помощью грузоподъемной машины масса груза не должна превышать паспортную грузоподъемность машины (у стреловых кранов</w:t>
      </w:r>
      <w:r>
        <w:t xml:space="preserve"> - с учетом вылета стрелы, выносных опор, противовесов).</w:t>
      </w:r>
    </w:p>
    <w:p w14:paraId="2398FC17" w14:textId="77777777" w:rsidR="00000000" w:rsidRDefault="00D6301D">
      <w:bookmarkStart w:id="67" w:name="sub_1027"/>
      <w:bookmarkEnd w:id="66"/>
      <w:r>
        <w:t xml:space="preserve">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w:t>
      </w:r>
      <w:r>
        <w:t>только при непосредственном руководстве лица, ответственного за безопасное производство работ.</w:t>
      </w:r>
    </w:p>
    <w:bookmarkEnd w:id="67"/>
    <w:p w14:paraId="3F0BD0DA" w14:textId="77777777" w:rsidR="00000000" w:rsidRDefault="00D6301D"/>
    <w:p w14:paraId="43581483" w14:textId="77777777" w:rsidR="00000000" w:rsidRDefault="00D6301D">
      <w:pPr>
        <w:pStyle w:val="1"/>
      </w:pPr>
      <w:bookmarkStart w:id="68" w:name="sub_40"/>
      <w:r>
        <w:t>IV. Требования охраны труда к организации рабочих мест</w:t>
      </w:r>
    </w:p>
    <w:bookmarkEnd w:id="68"/>
    <w:p w14:paraId="2517ACD9" w14:textId="77777777" w:rsidR="00000000" w:rsidRDefault="00D6301D"/>
    <w:p w14:paraId="184ED0B5" w14:textId="77777777" w:rsidR="00000000" w:rsidRDefault="00D6301D">
      <w:bookmarkStart w:id="69" w:name="sub_1028"/>
      <w:r>
        <w:lastRenderedPageBreak/>
        <w:t>28. При размещении транспортных средств на погрузочно-разгрузочных площадках</w:t>
      </w:r>
      <w:r>
        <w:t xml:space="preserve">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bookmarkEnd w:id="69"/>
    <w:p w14:paraId="22A97B5C" w14:textId="77777777" w:rsidR="00000000" w:rsidRDefault="00D6301D">
      <w:r>
        <w:t>Если транспортные средства размещаются для погрузки или р</w:t>
      </w:r>
      <w:r>
        <w:t>азгрузки вблизи здания, то между зданием и задним бортом транспортного средства устанавливается интервал не менее 0,8 м.</w:t>
      </w:r>
    </w:p>
    <w:p w14:paraId="5AEE3676" w14:textId="77777777" w:rsidR="00000000" w:rsidRDefault="00D6301D">
      <w:r>
        <w:t>Расстояние между транспортным средством и штабелем груза должно составлять не менее 1 м.</w:t>
      </w:r>
    </w:p>
    <w:p w14:paraId="7FAC35FD" w14:textId="77777777" w:rsidR="00000000" w:rsidRDefault="00D6301D">
      <w:bookmarkStart w:id="70" w:name="sub_1029"/>
      <w:r>
        <w:t>29. Грузоподъемные машины устанавливаю</w:t>
      </w:r>
      <w:r>
        <w:t>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14:paraId="0CA0250C" w14:textId="77777777" w:rsidR="00000000" w:rsidRDefault="00D6301D">
      <w:bookmarkStart w:id="71" w:name="sub_1030"/>
      <w:bookmarkEnd w:id="70"/>
      <w:r>
        <w:t>30. Погрузочно-разгрузочные работы в охранно</w:t>
      </w:r>
      <w:r>
        <w:t>й зоне линии электропередачи выполняются при наличии письменного разрешения владельца линии электропередачи.</w:t>
      </w:r>
    </w:p>
    <w:bookmarkEnd w:id="71"/>
    <w:p w14:paraId="76B9F3D4" w14:textId="77777777" w:rsidR="00000000" w:rsidRDefault="00D6301D">
      <w:r>
        <w:t>Установка и работа кранов стрелового типа в охранной зоне линии электропередачи или на расстоянии менее 30 м от крайнего провода линии элек</w:t>
      </w:r>
      <w:r>
        <w:t>тропередачи осуществляются только по наряду-допуску в присутствии лица, ответственного за безопасное производство работ.</w:t>
      </w:r>
    </w:p>
    <w:p w14:paraId="56CC0E3D" w14:textId="77777777" w:rsidR="00000000" w:rsidRDefault="00D6301D">
      <w:bookmarkStart w:id="72" w:name="sub_1031"/>
      <w:r>
        <w:t>31. При установке крана, управляемого с пола, предусматривается свободный проход для управляющего им работника по всему маршрут</w:t>
      </w:r>
      <w:r>
        <w:t>у движения крана.</w:t>
      </w:r>
    </w:p>
    <w:p w14:paraId="6D4B2EAC" w14:textId="77777777" w:rsidR="00000000" w:rsidRDefault="00D6301D">
      <w:bookmarkStart w:id="73" w:name="sub_1032"/>
      <w:bookmarkEnd w:id="72"/>
      <w:r>
        <w:t>32. Перед выполнением работ на постоянных площадках проводится подготовка рабочих мест к работе:</w:t>
      </w:r>
    </w:p>
    <w:p w14:paraId="784A67A1" w14:textId="77777777" w:rsidR="00000000" w:rsidRDefault="00D6301D">
      <w:bookmarkStart w:id="74" w:name="sub_103201"/>
      <w:bookmarkEnd w:id="73"/>
      <w:r>
        <w:t>1) погрузочно-разгрузочная площадка, проходы и проезды освобождаются от посторонних предметов, ликвидируютс</w:t>
      </w:r>
      <w:r>
        <w:t>я ямы, рытвины, скользкие места посыпаются противоскользящими средствами (например, песком или мелким шлаком);</w:t>
      </w:r>
    </w:p>
    <w:p w14:paraId="59768219" w14:textId="77777777" w:rsidR="00000000" w:rsidRDefault="00D6301D">
      <w:bookmarkStart w:id="75" w:name="sub_103202"/>
      <w:bookmarkEnd w:id="74"/>
      <w:r>
        <w:t>2) проверяется и обеспечивается исправное состояние подъемников, люков, трапов в складских помещениях, расположенных в подвал</w:t>
      </w:r>
      <w:r>
        <w:t>ах и полуподвалах;</w:t>
      </w:r>
    </w:p>
    <w:p w14:paraId="3269E79A" w14:textId="77777777" w:rsidR="00000000" w:rsidRDefault="00D6301D">
      <w:bookmarkStart w:id="76" w:name="sub_103203"/>
      <w:bookmarkEnd w:id="75"/>
      <w:r>
        <w:t>3) проводится осмотр рабочих мест;</w:t>
      </w:r>
    </w:p>
    <w:p w14:paraId="23E6D5B7" w14:textId="77777777" w:rsidR="00000000" w:rsidRDefault="00D6301D">
      <w:bookmarkStart w:id="77" w:name="sub_103204"/>
      <w:bookmarkEnd w:id="76"/>
      <w:r>
        <w:t>4) обеспечивается безопасное для выполнения работ освещение рабочих мест.</w:t>
      </w:r>
    </w:p>
    <w:bookmarkEnd w:id="77"/>
    <w:p w14:paraId="69A18DFE" w14:textId="77777777" w:rsidR="00000000" w:rsidRDefault="00D6301D">
      <w:r>
        <w:t>О выявленных перед началом производства работ недостатках и неисправностях раб</w:t>
      </w:r>
      <w:r>
        <w:t>отник сообщает непосредственному руководителю работ.</w:t>
      </w:r>
    </w:p>
    <w:p w14:paraId="75D1322C" w14:textId="77777777" w:rsidR="00000000" w:rsidRDefault="00D6301D">
      <w:r>
        <w:t>Приступать к работе разрешается после выполнения подготовительных мероприятий и устранения всех недостатков и неисправностей.</w:t>
      </w:r>
    </w:p>
    <w:p w14:paraId="757EA736" w14:textId="77777777" w:rsidR="00000000" w:rsidRDefault="00D6301D">
      <w:bookmarkStart w:id="78" w:name="sub_1033"/>
      <w:r>
        <w:t>33. По окончании работ рабочие места необходимо привести в порядок, о</w:t>
      </w:r>
      <w:r>
        <w:t>свободить проходы и проезды.</w:t>
      </w:r>
    </w:p>
    <w:bookmarkEnd w:id="78"/>
    <w:p w14:paraId="16E1ABBF" w14:textId="77777777" w:rsidR="00000000" w:rsidRDefault="00D6301D"/>
    <w:p w14:paraId="6A866BDE" w14:textId="77777777" w:rsidR="00000000" w:rsidRDefault="00D6301D">
      <w:pPr>
        <w:pStyle w:val="1"/>
      </w:pPr>
      <w:bookmarkStart w:id="79" w:name="sub_50"/>
      <w:r>
        <w:t>V. Требования охраны труда при погрузке и разгрузке грузов</w:t>
      </w:r>
    </w:p>
    <w:bookmarkEnd w:id="79"/>
    <w:p w14:paraId="41E5074E" w14:textId="77777777" w:rsidR="00000000" w:rsidRDefault="00D6301D"/>
    <w:p w14:paraId="0A560525" w14:textId="77777777" w:rsidR="00000000" w:rsidRDefault="00D6301D">
      <w:bookmarkStart w:id="80" w:name="sub_1034"/>
      <w:r>
        <w:t>34. Производство погрузочно-разгрузочных работ допускается при соблюдении предельно допустимых норм разового подъема тяжестей (без перемещ</w:t>
      </w:r>
      <w:r>
        <w:t>ения): мужчинами - не более 50 кг; женщинами - не более 15 кг.</w:t>
      </w:r>
    </w:p>
    <w:p w14:paraId="21100CB3" w14:textId="77777777" w:rsidR="00000000" w:rsidRDefault="00D6301D">
      <w:bookmarkStart w:id="81" w:name="sub_1035"/>
      <w:bookmarkEnd w:id="80"/>
      <w:r>
        <w:t>35. Погрузка и разгрузка грузов массой от 50 кг до 500 </w:t>
      </w:r>
      <w:r>
        <w:t>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w:t>
      </w:r>
      <w:r>
        <w:t>тво работ, и при условии, что нагрузка на одного работника не будет превышать 50 кг.</w:t>
      </w:r>
    </w:p>
    <w:bookmarkEnd w:id="81"/>
    <w:p w14:paraId="7FC3E19A" w14:textId="77777777" w:rsidR="00000000" w:rsidRDefault="00D6301D">
      <w:r>
        <w:t>Погрузка и разгрузка грузов массой более 500 кг должна производиться с применением грузоподъемных машин.</w:t>
      </w:r>
    </w:p>
    <w:p w14:paraId="18B2C217" w14:textId="77777777" w:rsidR="00000000" w:rsidRDefault="00D6301D">
      <w:bookmarkStart w:id="82" w:name="sub_1036"/>
      <w:r>
        <w:t>36. При производстве погрузочно-разгрузочных работ</w:t>
      </w:r>
      <w:r>
        <w:t xml:space="preserve"> несколькими работниками необходимо каждому из них следить за тем, чтобы не причинить друг другу травмы инструментами или грузами.</w:t>
      </w:r>
    </w:p>
    <w:p w14:paraId="1CCCAAA0" w14:textId="77777777" w:rsidR="00000000" w:rsidRDefault="00D6301D">
      <w:bookmarkStart w:id="83" w:name="sub_1037"/>
      <w:bookmarkEnd w:id="82"/>
      <w:r>
        <w:t>37. Строповка грузов производится в соответствии со схемами строповки.</w:t>
      </w:r>
    </w:p>
    <w:bookmarkEnd w:id="83"/>
    <w:p w14:paraId="72BA6D6D" w14:textId="77777777" w:rsidR="00000000" w:rsidRDefault="00D6301D">
      <w:r>
        <w:lastRenderedPageBreak/>
        <w:t>Схемы строповки, графическое и</w:t>
      </w:r>
      <w:r>
        <w:t>зображение способов строповки и зацепки грузов выдаются работникам или вывешиваются в местах производства работ.</w:t>
      </w:r>
    </w:p>
    <w:p w14:paraId="7504DC5D" w14:textId="77777777" w:rsidR="00000000" w:rsidRDefault="00D6301D">
      <w:r>
        <w:t>Погрузка и разгрузка грузов, на которые не разработаны схемы строповки, производятся под руководством лица, ответственного за безопасное произв</w:t>
      </w:r>
      <w:r>
        <w:t>одство работ.</w:t>
      </w:r>
    </w:p>
    <w:p w14:paraId="5686E008" w14:textId="77777777" w:rsidR="00000000" w:rsidRDefault="00D6301D">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14:paraId="0F4D83AD" w14:textId="77777777" w:rsidR="00000000" w:rsidRDefault="00D6301D">
      <w:bookmarkStart w:id="84" w:name="sub_1038"/>
      <w:r>
        <w:t>38. При строповке грузов необходимо руководствоваться следующим:</w:t>
      </w:r>
    </w:p>
    <w:p w14:paraId="2BC1457D" w14:textId="77777777" w:rsidR="00000000" w:rsidRDefault="00D6301D">
      <w:bookmarkStart w:id="85" w:name="sub_103801"/>
      <w:bookmarkEnd w:id="84"/>
      <w:r>
        <w:t>1) масса и центр тяжести изделий заводской продукции указываются в технической документации завода-изготовителя;</w:t>
      </w:r>
    </w:p>
    <w:p w14:paraId="30938462" w14:textId="77777777" w:rsidR="00000000" w:rsidRDefault="00D6301D">
      <w:bookmarkStart w:id="86" w:name="sub_103802"/>
      <w:bookmarkEnd w:id="85"/>
      <w:r>
        <w:t>2) масса станков, машин, механизмов и другого оборудования указывается на заводской табличке, прикрепленной к станине ил</w:t>
      </w:r>
      <w:r>
        <w:t>и раме станка или машины;</w:t>
      </w:r>
    </w:p>
    <w:p w14:paraId="264A7161" w14:textId="77777777" w:rsidR="00000000" w:rsidRDefault="00D6301D">
      <w:bookmarkStart w:id="87" w:name="sub_103803"/>
      <w:bookmarkEnd w:id="86"/>
      <w:r>
        <w:t>3) масса, центр тяжести и места строповки упакованного груза указываются на обшивке груза;</w:t>
      </w:r>
    </w:p>
    <w:p w14:paraId="10EC5E8C" w14:textId="77777777" w:rsidR="00000000" w:rsidRDefault="00D6301D">
      <w:bookmarkStart w:id="88" w:name="sub_103804"/>
      <w:bookmarkEnd w:id="87"/>
      <w:r>
        <w:t xml:space="preserve">4) строповка крупногабаритных грузов производится за специальные устройства, строповочные узлы или </w:t>
      </w:r>
      <w:r>
        <w:t>обозначенные на грузе места в зависимости от положения его центра тяжести.</w:t>
      </w:r>
    </w:p>
    <w:p w14:paraId="56F3DF33" w14:textId="77777777" w:rsidR="00000000" w:rsidRDefault="00D6301D">
      <w:bookmarkStart w:id="89" w:name="sub_1039"/>
      <w:bookmarkEnd w:id="88"/>
      <w:r>
        <w:t>39. После строповки груза для проверки ее надежности груз должен быть поднят на высоту 200-300 мм от уровня пола (площадки). Только убедившись в надежности стропов</w:t>
      </w:r>
      <w:r>
        <w:t>ки работник, застропивший груз, дает команду на дальнейший подъем и перемещение груза.</w:t>
      </w:r>
    </w:p>
    <w:p w14:paraId="64C68629" w14:textId="77777777" w:rsidR="00000000" w:rsidRDefault="00D6301D">
      <w:bookmarkStart w:id="90" w:name="sub_1040"/>
      <w:bookmarkEnd w:id="89"/>
      <w:r>
        <w:t>40. Перемещать груз над рабочими местами при нахождении людей в зоне перемещения груза запрещается.</w:t>
      </w:r>
    </w:p>
    <w:p w14:paraId="2F15BC8B" w14:textId="77777777" w:rsidR="00000000" w:rsidRDefault="00D6301D">
      <w:bookmarkStart w:id="91" w:name="sub_1041"/>
      <w:bookmarkEnd w:id="90"/>
      <w:r>
        <w:t xml:space="preserve">41. При погрузке и разгрузке грузов, </w:t>
      </w:r>
      <w:r>
        <w:t>имеющих острые и режущие кромки и углы, применяются подкладки и прокладки, предотвращающие повреждение грузозахватных устройств.</w:t>
      </w:r>
    </w:p>
    <w:p w14:paraId="6FEEFEAE" w14:textId="77777777" w:rsidR="00000000" w:rsidRDefault="00D6301D">
      <w:bookmarkStart w:id="92" w:name="sub_1042"/>
      <w:bookmarkEnd w:id="91"/>
      <w:r>
        <w:t>42. При погрузке и разгрузке грузов с применением конвейера необходимо соблюдать следующие требования:</w:t>
      </w:r>
    </w:p>
    <w:p w14:paraId="3EAD3F6A" w14:textId="77777777" w:rsidR="00000000" w:rsidRDefault="00D6301D">
      <w:bookmarkStart w:id="93" w:name="sub_104201"/>
      <w:bookmarkEnd w:id="92"/>
      <w:r>
        <w:t>1) укладка грузов обеспечивает равномерную загрузку рабочего органа конвейера и устойчивое положение груза;</w:t>
      </w:r>
    </w:p>
    <w:p w14:paraId="1766960F" w14:textId="77777777" w:rsidR="00000000" w:rsidRDefault="00D6301D">
      <w:bookmarkStart w:id="94" w:name="sub_104202"/>
      <w:bookmarkEnd w:id="93"/>
      <w:r>
        <w:t>2) подача и снятие груза с рабочего органа конвейера производится при помощи специальных подающих и приемных устройств</w:t>
      </w:r>
      <w:r>
        <w:t>.</w:t>
      </w:r>
    </w:p>
    <w:p w14:paraId="55977B0A" w14:textId="77777777" w:rsidR="00000000" w:rsidRDefault="00D6301D">
      <w:bookmarkStart w:id="95" w:name="sub_1043"/>
      <w:bookmarkEnd w:id="94"/>
      <w:r>
        <w:t>43. При погрузке и разгрузке сыпучих грузов соблюдаются следующие требования:</w:t>
      </w:r>
    </w:p>
    <w:p w14:paraId="2F581450" w14:textId="77777777" w:rsidR="00000000" w:rsidRDefault="00D6301D">
      <w:bookmarkStart w:id="96" w:name="sub_104301"/>
      <w:bookmarkEnd w:id="95"/>
      <w:r>
        <w:t>1) погрузка и разгрузка сыпучих грузов производятся механизированным способом, исключающим, по возможности, загрязнение воздуха рабочей зоны</w:t>
      </w:r>
      <w:r>
        <w:t>.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14:paraId="61100732" w14:textId="77777777" w:rsidR="00000000" w:rsidRDefault="00D6301D">
      <w:bookmarkStart w:id="97" w:name="sub_104302"/>
      <w:bookmarkEnd w:id="96"/>
      <w:r>
        <w:t>2) при погрузке сыпучих грузов из штабеля не допускается производство работ под</w:t>
      </w:r>
      <w:r>
        <w:t>копом с образованием козырька с угрозой его обрушения;</w:t>
      </w:r>
    </w:p>
    <w:p w14:paraId="3EF0E39A" w14:textId="77777777" w:rsidR="00000000" w:rsidRDefault="00D6301D">
      <w:bookmarkStart w:id="98" w:name="sub_104303"/>
      <w:bookmarkEnd w:id="97"/>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14:paraId="3A586E00" w14:textId="77777777" w:rsidR="00000000" w:rsidRDefault="00D6301D">
      <w:bookmarkStart w:id="99" w:name="sub_104304"/>
      <w:bookmarkEnd w:id="98"/>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14:paraId="6D80D4C8" w14:textId="77777777" w:rsidR="00000000" w:rsidRDefault="00D6301D">
      <w:bookmarkStart w:id="100" w:name="sub_104305"/>
      <w:bookmarkEnd w:id="99"/>
      <w:r>
        <w:t>5) при разгрузке бункеров, башен и других емкостей с сыпу</w:t>
      </w:r>
      <w:r>
        <w:t>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14:paraId="026FF43F" w14:textId="77777777" w:rsidR="00000000" w:rsidRDefault="00D6301D">
      <w:bookmarkStart w:id="101" w:name="sub_1044"/>
      <w:bookmarkEnd w:id="100"/>
      <w:r>
        <w:t>44. Перед открытием дверей крытых вагонов необходимо осмотреть их и убед</w:t>
      </w:r>
      <w:r>
        <w:t>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bookmarkEnd w:id="101"/>
    <w:p w14:paraId="1BF9C478" w14:textId="77777777" w:rsidR="00000000" w:rsidRDefault="00D6301D">
      <w:r>
        <w:t>При открытии дверей крытых вагонов запрещается находиться напротив дверей.</w:t>
      </w:r>
    </w:p>
    <w:p w14:paraId="57F2F02F" w14:textId="77777777" w:rsidR="00000000" w:rsidRDefault="00D6301D">
      <w:r>
        <w:t>П</w:t>
      </w:r>
      <w:r>
        <w:t>ри открытии двери вагона работники находятся сбоку и открывают дверь на себя, держась за ее поручни.</w:t>
      </w:r>
    </w:p>
    <w:p w14:paraId="1DF51B96" w14:textId="77777777" w:rsidR="00000000" w:rsidRDefault="00D6301D">
      <w:r>
        <w:lastRenderedPageBreak/>
        <w:t>При закрытии двери крытого вагона работники также находятся сбоку и двигают дверь за поручни от себя.</w:t>
      </w:r>
    </w:p>
    <w:p w14:paraId="5F2FFB2B" w14:textId="77777777" w:rsidR="00000000" w:rsidRDefault="00D6301D">
      <w:r>
        <w:t>Открывать двери крытых вагонов на эстакадах, не имеющ</w:t>
      </w:r>
      <w:r>
        <w:t>их ходовых настилов, запрещается.</w:t>
      </w:r>
    </w:p>
    <w:p w14:paraId="4EC38ADE" w14:textId="77777777" w:rsidR="00000000" w:rsidRDefault="00D6301D">
      <w:bookmarkStart w:id="102" w:name="sub_1045"/>
      <w:r>
        <w:t>45. При о</w:t>
      </w:r>
      <w:r>
        <w:t>ткрытии борта железнодорожной платформы работники находятся со стороны торцов борта во избежание удара падающим бортом.</w:t>
      </w:r>
    </w:p>
    <w:bookmarkEnd w:id="102"/>
    <w:p w14:paraId="3EB35638" w14:textId="77777777" w:rsidR="00000000" w:rsidRDefault="00D6301D">
      <w:r>
        <w:t>Открытие и закрытие неисправных бортов железнодорожной платформы производятся под руководством лица, ответственного за безопасно</w:t>
      </w:r>
      <w:r>
        <w:t>е производство работ.</w:t>
      </w:r>
    </w:p>
    <w:p w14:paraId="00FF6795" w14:textId="77777777" w:rsidR="00000000" w:rsidRDefault="00D6301D">
      <w:bookmarkStart w:id="103" w:name="sub_1046"/>
      <w:r>
        <w:t>46. При открытии люков хопперов и полувагонов работники находятся сбоку от люков.</w:t>
      </w:r>
    </w:p>
    <w:bookmarkEnd w:id="103"/>
    <w:p w14:paraId="61356C4F" w14:textId="77777777" w:rsidR="00000000" w:rsidRDefault="00D6301D">
      <w:r>
        <w:t>Открывать люки, находясь под вагоном, запрещается.</w:t>
      </w:r>
    </w:p>
    <w:p w14:paraId="598900D8" w14:textId="77777777" w:rsidR="00000000" w:rsidRDefault="00D6301D">
      <w:bookmarkStart w:id="104" w:name="sub_1047"/>
      <w:r>
        <w:t>47. Открытие люков хопперов производится двумя работниками.</w:t>
      </w:r>
    </w:p>
    <w:p w14:paraId="77F24438" w14:textId="77777777" w:rsidR="00000000" w:rsidRDefault="00D6301D">
      <w:bookmarkStart w:id="105" w:name="sub_1048"/>
      <w:bookmarkEnd w:id="104"/>
      <w:r>
        <w:t>4</w:t>
      </w:r>
      <w:r>
        <w:t>8. При открытии люков хопперов и полувагонов не допускается нахождение работников в вагоне.</w:t>
      </w:r>
    </w:p>
    <w:bookmarkEnd w:id="105"/>
    <w:p w14:paraId="24300BCF" w14:textId="77777777" w:rsidR="00000000" w:rsidRDefault="00D6301D">
      <w:r>
        <w:t>Открывать люки хопперов и полувагонов на эстакаде разрешается при свободных от материалов предыдущей разгрузки ходовых настилах.</w:t>
      </w:r>
    </w:p>
    <w:p w14:paraId="6241DA97" w14:textId="77777777" w:rsidR="00000000" w:rsidRDefault="00D6301D">
      <w:r>
        <w:t>При открытии люков работник</w:t>
      </w:r>
      <w:r>
        <w:t>и используют защитные очки.</w:t>
      </w:r>
    </w:p>
    <w:p w14:paraId="136BBD42" w14:textId="77777777" w:rsidR="00000000" w:rsidRDefault="00D6301D">
      <w:bookmarkStart w:id="106" w:name="sub_1049"/>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14:paraId="27483DC2" w14:textId="77777777" w:rsidR="00000000" w:rsidRDefault="00D6301D">
      <w:bookmarkStart w:id="107" w:name="sub_1050"/>
      <w:bookmarkEnd w:id="106"/>
      <w:r>
        <w:t>50. После разгрузки крышки люков хопперов и полу</w:t>
      </w:r>
      <w:r>
        <w:t>вагонов закрываются до фиксированного положения. Запрещается оставлять транспортные средства с открытыми люками.</w:t>
      </w:r>
    </w:p>
    <w:p w14:paraId="1975F879" w14:textId="77777777" w:rsidR="00000000" w:rsidRDefault="00D6301D">
      <w:bookmarkStart w:id="108" w:name="sub_1051"/>
      <w:bookmarkEnd w:id="107"/>
      <w:r>
        <w:t>51. Закрытие люков хопперов и полувагонов производится непосредственно на месте разгрузки с применением специальных ломиков дву</w:t>
      </w:r>
      <w:r>
        <w:t>мя работниками.</w:t>
      </w:r>
    </w:p>
    <w:p w14:paraId="5DC9E7E3" w14:textId="77777777" w:rsidR="00000000" w:rsidRDefault="00D6301D">
      <w:bookmarkStart w:id="109" w:name="sub_1052"/>
      <w:bookmarkEnd w:id="108"/>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r>
        <w:t>.</w:t>
      </w:r>
    </w:p>
    <w:p w14:paraId="25D1D691" w14:textId="77777777" w:rsidR="00000000" w:rsidRDefault="00D6301D">
      <w:bookmarkStart w:id="110" w:name="sub_1053"/>
      <w:bookmarkEnd w:id="109"/>
      <w:r>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14:paraId="7E21501D" w14:textId="77777777" w:rsidR="00000000" w:rsidRDefault="00D6301D">
      <w:bookmarkStart w:id="111" w:name="sub_1054"/>
      <w:bookmarkEnd w:id="110"/>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bookmarkEnd w:id="111"/>
    <w:p w14:paraId="5F0B67C3" w14:textId="77777777" w:rsidR="00000000" w:rsidRDefault="00D6301D">
      <w:r>
        <w:t xml:space="preserve">Очищать кузов от остатков груза, находясь в кузове или на </w:t>
      </w:r>
      <w:r>
        <w:t>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14:paraId="53988E2A" w14:textId="77777777" w:rsidR="00000000" w:rsidRDefault="00D6301D">
      <w:bookmarkStart w:id="112" w:name="sub_1055"/>
      <w:r>
        <w:t>55. Погрузка груза в кузов транспортного средства производится по направлению от кабины к задн</w:t>
      </w:r>
      <w:r>
        <w:t>ему борту, разгрузка - в обратном порядке.</w:t>
      </w:r>
    </w:p>
    <w:p w14:paraId="1E92B16F" w14:textId="77777777" w:rsidR="00000000" w:rsidRDefault="00D6301D">
      <w:bookmarkStart w:id="113" w:name="sub_1056"/>
      <w:bookmarkEnd w:id="112"/>
      <w:r>
        <w:t>56. При погрузке груза в кузов транспортного средства необходимо соблюдать следующие требования:</w:t>
      </w:r>
    </w:p>
    <w:p w14:paraId="7CADB06F" w14:textId="77777777" w:rsidR="00000000" w:rsidRDefault="00D6301D">
      <w:bookmarkStart w:id="114" w:name="sub_105601"/>
      <w:bookmarkEnd w:id="113"/>
      <w:r>
        <w:t xml:space="preserve">1) при погрузке навалом груз располагается равномерно по всей площади пола кузова </w:t>
      </w:r>
      <w:r>
        <w:t>и не должен возвышаться над бортами кузова (стандартными или наращенными);</w:t>
      </w:r>
    </w:p>
    <w:p w14:paraId="2E568C9C" w14:textId="77777777" w:rsidR="00000000" w:rsidRDefault="00D6301D">
      <w:bookmarkStart w:id="115" w:name="sub_105602"/>
      <w:bookmarkEnd w:id="114"/>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w:t>
      </w:r>
      <w:r>
        <w:t>ической документацией завода-изготовителя). Работники, увязывающие грузы, находятся на погрузочно-разгрузочной площадке;</w:t>
      </w:r>
    </w:p>
    <w:p w14:paraId="495D00EE" w14:textId="77777777" w:rsidR="00000000" w:rsidRDefault="00D6301D">
      <w:bookmarkStart w:id="116" w:name="sub_105603"/>
      <w:bookmarkEnd w:id="115"/>
      <w:r>
        <w:t>3) ящичные, бочковые и другие штучные грузы укладываются плотно и без промежутков так, чтобы при движении транспорт</w:t>
      </w:r>
      <w:r>
        <w:t>ного средства они не могли перемещаться по полу кузова. Промежутки между грузами заполняются прокладками и распорками;</w:t>
      </w:r>
    </w:p>
    <w:p w14:paraId="0FF99683" w14:textId="77777777" w:rsidR="00000000" w:rsidRDefault="00D6301D">
      <w:bookmarkStart w:id="117" w:name="sub_105604"/>
      <w:bookmarkEnd w:id="116"/>
      <w:r>
        <w:t>4) при погрузке грузов в бочковой таре в несколько рядов их накатывают по слегам или покатам боковой поверхностью. Бо</w:t>
      </w:r>
      <w:r>
        <w:t xml:space="preserve">чки с жидким грузом устанавливаются пробками вверх. Каждый ряд бочек устанавливается на прокладках из досок и все крайние ряды подклиниваются клиньями. </w:t>
      </w:r>
      <w:r>
        <w:lastRenderedPageBreak/>
        <w:t>Применение вместо клиньев других предметов не допускается;</w:t>
      </w:r>
    </w:p>
    <w:p w14:paraId="750FD037" w14:textId="77777777" w:rsidR="00000000" w:rsidRDefault="00D6301D">
      <w:bookmarkStart w:id="118" w:name="sub_105605"/>
      <w:bookmarkEnd w:id="117"/>
      <w:r>
        <w:t>5) стеклянная тара с жидк</w:t>
      </w:r>
      <w:r>
        <w:t>остями в обрешетках устанавливается стоя;</w:t>
      </w:r>
    </w:p>
    <w:p w14:paraId="7AB3C9C2" w14:textId="77777777" w:rsidR="00000000" w:rsidRDefault="00D6301D">
      <w:bookmarkStart w:id="119" w:name="sub_105606"/>
      <w:bookmarkEnd w:id="118"/>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14:paraId="5E501A60" w14:textId="77777777" w:rsidR="00000000" w:rsidRDefault="00D6301D">
      <w:bookmarkStart w:id="120" w:name="sub_105607"/>
      <w:bookmarkEnd w:id="119"/>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14:paraId="4210BB4D" w14:textId="77777777" w:rsidR="00000000" w:rsidRDefault="00D6301D">
      <w:bookmarkStart w:id="121" w:name="sub_1057"/>
      <w:bookmarkEnd w:id="120"/>
      <w:r>
        <w:t>57. Безопасность при выполнении погрузочно-разгрузочных работ и размещении груза в таре о</w:t>
      </w:r>
      <w:r>
        <w:t>беспечивается содержанием тары в исправном состоянии и правильным ее использованием.</w:t>
      </w:r>
    </w:p>
    <w:bookmarkEnd w:id="121"/>
    <w:p w14:paraId="16EE5E6E" w14:textId="77777777" w:rsidR="00000000" w:rsidRDefault="00D6301D">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w:t>
      </w:r>
      <w:r>
        <w:t>ия которого она предназначена.</w:t>
      </w:r>
    </w:p>
    <w:p w14:paraId="51A95330" w14:textId="77777777" w:rsidR="00000000" w:rsidRDefault="00D6301D">
      <w:r>
        <w:t>Емкость тары должна исключать возможность перегрузки грузоподъемной машины.</w:t>
      </w:r>
    </w:p>
    <w:p w14:paraId="67E93F3D" w14:textId="77777777" w:rsidR="00000000" w:rsidRDefault="00D6301D">
      <w:r>
        <w:t>При производстве погрузочно-разгрузочных работ запрещается применять тару, имеющую дефекты, обнаруженные при внешнем осмотре.</w:t>
      </w:r>
    </w:p>
    <w:p w14:paraId="7A2BE917" w14:textId="77777777" w:rsidR="00000000" w:rsidRDefault="00D6301D">
      <w:bookmarkStart w:id="122" w:name="sub_1058"/>
      <w:r>
        <w:t>58. При погрузк</w:t>
      </w:r>
      <w:r>
        <w:t>е, разгрузке и размещении груза в таре необходимо соблюдать следующие требования:</w:t>
      </w:r>
    </w:p>
    <w:p w14:paraId="019A00B5" w14:textId="77777777" w:rsidR="00000000" w:rsidRDefault="00D6301D">
      <w:bookmarkStart w:id="123" w:name="sub_105801"/>
      <w:bookmarkEnd w:id="122"/>
      <w:r>
        <w:t>1) тара загружается не более номинальной массы брутто;</w:t>
      </w:r>
    </w:p>
    <w:p w14:paraId="0C19E238" w14:textId="77777777" w:rsidR="00000000" w:rsidRDefault="00D6301D">
      <w:bookmarkStart w:id="124" w:name="sub_105802"/>
      <w:bookmarkEnd w:id="123"/>
      <w:r>
        <w:t>2) способы погрузки или разгру</w:t>
      </w:r>
      <w:r>
        <w:t>зки исключают появление остаточных деформаций тары;</w:t>
      </w:r>
    </w:p>
    <w:p w14:paraId="5808363E" w14:textId="77777777" w:rsidR="00000000" w:rsidRDefault="00D6301D">
      <w:bookmarkStart w:id="125" w:name="sub_105803"/>
      <w:bookmarkEnd w:id="124"/>
      <w:r>
        <w:t>3) груз, уложенный в тару, находится ниже уровня ее бортов;</w:t>
      </w:r>
    </w:p>
    <w:p w14:paraId="4E15BAD5" w14:textId="77777777" w:rsidR="00000000" w:rsidRDefault="00D6301D">
      <w:bookmarkStart w:id="126" w:name="sub_105804"/>
      <w:bookmarkEnd w:id="125"/>
      <w:r>
        <w:t>4) открывающиеся стенки тары, уложенной в штабель, находятся в закрытом положении;</w:t>
      </w:r>
    </w:p>
    <w:p w14:paraId="32AD587E" w14:textId="77777777" w:rsidR="00000000" w:rsidRDefault="00D6301D">
      <w:bookmarkStart w:id="127" w:name="sub_105805"/>
      <w:bookmarkEnd w:id="126"/>
      <w:r>
        <w:t>5</w:t>
      </w:r>
      <w:r>
        <w:t>) перемещение тары волоком и кантованием не допускается.</w:t>
      </w:r>
    </w:p>
    <w:p w14:paraId="3F28AED1" w14:textId="77777777" w:rsidR="00000000" w:rsidRDefault="00D6301D">
      <w:bookmarkStart w:id="128" w:name="sub_1059"/>
      <w:bookmarkEnd w:id="127"/>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w:t>
      </w:r>
      <w:r>
        <w:t>дном уровне с полом вагона или кузова транспортного средства.</w:t>
      </w:r>
    </w:p>
    <w:bookmarkEnd w:id="128"/>
    <w:p w14:paraId="16C767FD" w14:textId="77777777" w:rsidR="00000000" w:rsidRDefault="00D6301D">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w:t>
      </w:r>
      <w:r>
        <w:t>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14:paraId="7AED0323" w14:textId="77777777" w:rsidR="00000000" w:rsidRDefault="00D6301D">
      <w:r>
        <w:t>Запрещается находиться перед скатываемыми грузами или сзади накатываемых по слегам (покатам) катно-боч</w:t>
      </w:r>
      <w:r>
        <w:t>ковых грузов.</w:t>
      </w:r>
    </w:p>
    <w:p w14:paraId="719E58B0" w14:textId="77777777" w:rsidR="00000000" w:rsidRDefault="00D6301D">
      <w:bookmarkStart w:id="129" w:name="sub_1060"/>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14:paraId="62BD4542" w14:textId="77777777" w:rsidR="00000000" w:rsidRDefault="00D6301D">
      <w:bookmarkStart w:id="130" w:name="sub_1061"/>
      <w:bookmarkEnd w:id="129"/>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w:t>
      </w:r>
      <w:r>
        <w:t>дству на 90° в каждую сторону.</w:t>
      </w:r>
    </w:p>
    <w:p w14:paraId="1216CF6B" w14:textId="77777777" w:rsidR="00000000" w:rsidRDefault="00D6301D">
      <w:bookmarkStart w:id="131" w:name="sub_1062"/>
      <w:bookmarkEnd w:id="130"/>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w:t>
      </w:r>
      <w:r>
        <w:t>нспортного средства (далее - длинномерные тяжеловесные грузы), применяют страховку груза канатами с соблюдением мер безопасности:</w:t>
      </w:r>
    </w:p>
    <w:p w14:paraId="101FF891" w14:textId="77777777" w:rsidR="00000000" w:rsidRDefault="00D6301D">
      <w:bookmarkStart w:id="132" w:name="sub_106201"/>
      <w:bookmarkEnd w:id="131"/>
      <w:r>
        <w:t>1) при накатывании тяжеловесного длинномерного груза запрещается находиться с противоположной стороны его дв</w:t>
      </w:r>
      <w:r>
        <w:t>ижения;</w:t>
      </w:r>
    </w:p>
    <w:p w14:paraId="358F8B19" w14:textId="77777777" w:rsidR="00000000" w:rsidRDefault="00D6301D">
      <w:bookmarkStart w:id="133" w:name="sub_106202"/>
      <w:bookmarkEnd w:id="132"/>
      <w:r>
        <w:t>2) при укладке тяжеловесного длинномерного груза в кузове транспортного средства нельзя находиться на торцовой стороне длиномера со стороны кабины транспортного средства.</w:t>
      </w:r>
    </w:p>
    <w:bookmarkEnd w:id="133"/>
    <w:p w14:paraId="5ED80F4E" w14:textId="77777777" w:rsidR="00000000" w:rsidRDefault="00D6301D">
      <w:r>
        <w:t>Укладка тяжеловесного длинномерного груза в куз</w:t>
      </w:r>
      <w:r>
        <w:t>ове транспортного средства выполняется с применением лома или ваги.</w:t>
      </w:r>
    </w:p>
    <w:p w14:paraId="21CFF948" w14:textId="77777777" w:rsidR="00000000" w:rsidRDefault="00D6301D">
      <w:bookmarkStart w:id="134" w:name="sub_1063"/>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w:t>
      </w:r>
      <w:r>
        <w:t>ентр тяжести занимал возможно низкое положение.</w:t>
      </w:r>
    </w:p>
    <w:p w14:paraId="429AFFBF" w14:textId="77777777" w:rsidR="00000000" w:rsidRDefault="00D6301D">
      <w:bookmarkStart w:id="135" w:name="sub_1064"/>
      <w:bookmarkEnd w:id="134"/>
      <w:r>
        <w:lastRenderedPageBreak/>
        <w:t>64. Погрузка груза в полувагон или на платформу производится в соответствии с нормами его перевозки железнодорожным транспортом.</w:t>
      </w:r>
    </w:p>
    <w:p w14:paraId="4F520BE4" w14:textId="77777777" w:rsidR="00000000" w:rsidRDefault="00D6301D">
      <w:bookmarkStart w:id="136" w:name="sub_1065"/>
      <w:bookmarkEnd w:id="135"/>
      <w:r>
        <w:t>65. Погрузка груза в транспортные средства прои</w:t>
      </w:r>
      <w:r>
        <w:t>зводится таким образом, чтобы обеспечивалась возможность удобной и безопасной строповки его при разгрузке.</w:t>
      </w:r>
    </w:p>
    <w:p w14:paraId="199F0AF0" w14:textId="77777777" w:rsidR="00000000" w:rsidRDefault="00D6301D">
      <w:bookmarkStart w:id="137" w:name="sub_1066"/>
      <w:bookmarkEnd w:id="136"/>
      <w:r>
        <w:t>66. При погрузке сортовой стали в транспортное средство отдельные ее пачки укладываются параллельно друг другу без перекашивания.</w:t>
      </w:r>
    </w:p>
    <w:bookmarkEnd w:id="137"/>
    <w:p w14:paraId="05735C41" w14:textId="77777777" w:rsidR="00000000" w:rsidRDefault="00D6301D">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14:paraId="35A6CC88" w14:textId="77777777" w:rsidR="00000000" w:rsidRDefault="00D6301D">
      <w:r>
        <w:t xml:space="preserve">Каждая пачка сортовой стали </w:t>
      </w:r>
      <w:r>
        <w:t>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14:paraId="5B01499B" w14:textId="77777777" w:rsidR="00000000" w:rsidRDefault="00D6301D">
      <w:r>
        <w:t>Запрещается поднимать пачки сортовой стали за обвязки.</w:t>
      </w:r>
    </w:p>
    <w:p w14:paraId="5B71B518" w14:textId="77777777" w:rsidR="00000000" w:rsidRDefault="00D6301D">
      <w:bookmarkStart w:id="138" w:name="sub_1067"/>
      <w:r>
        <w:t>67. При погрузке грузов на подвижной состав тележки вагонов загружаются равномерно. Разница в загрузке тележек вагонов не должна превышать:</w:t>
      </w:r>
    </w:p>
    <w:p w14:paraId="343D483D" w14:textId="77777777" w:rsidR="00000000" w:rsidRDefault="00D6301D">
      <w:bookmarkStart w:id="139" w:name="sub_106701"/>
      <w:bookmarkEnd w:id="138"/>
      <w:r>
        <w:t>1) для четырехосных вагонов - 10 т;</w:t>
      </w:r>
    </w:p>
    <w:p w14:paraId="2E0922EE" w14:textId="77777777" w:rsidR="00000000" w:rsidRDefault="00D6301D">
      <w:bookmarkStart w:id="140" w:name="sub_106702"/>
      <w:bookmarkEnd w:id="139"/>
      <w:r>
        <w:t>2) для шестиосных вагонов -15т;</w:t>
      </w:r>
    </w:p>
    <w:p w14:paraId="2F8DC4FA" w14:textId="77777777" w:rsidR="00000000" w:rsidRDefault="00D6301D">
      <w:bookmarkStart w:id="141" w:name="sub_106703"/>
      <w:bookmarkEnd w:id="140"/>
      <w:r>
        <w:t>3) для восьмиосных вагонов - 20 т.</w:t>
      </w:r>
    </w:p>
    <w:bookmarkEnd w:id="141"/>
    <w:p w14:paraId="6CCA6D5B" w14:textId="77777777" w:rsidR="00000000" w:rsidRDefault="00D6301D">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w:t>
      </w:r>
      <w:r>
        <w:t>одольной оси вагона не должно превышать 100 мм.</w:t>
      </w:r>
    </w:p>
    <w:p w14:paraId="2CD2214A" w14:textId="77777777" w:rsidR="00000000" w:rsidRDefault="00D6301D">
      <w:r>
        <w:t>Грузы укладываются на подкладки, расстояние между осями которых составляет не менее 700 мм.</w:t>
      </w:r>
    </w:p>
    <w:p w14:paraId="1453D6A6" w14:textId="77777777" w:rsidR="00000000" w:rsidRDefault="00D6301D">
      <w:r>
        <w:t>При необходимости транспортировки грузов на платформе с откинутыми бортами откинутые борта платформы закрепляются за</w:t>
      </w:r>
      <w:r>
        <w:t xml:space="preserve"> кольца, имеющиеся на продольных балках, а при их отсутствии - увязываются проволокой диаметром не менее 4 мм с ухватом боковых и хребтовых балок.</w:t>
      </w:r>
    </w:p>
    <w:p w14:paraId="6F5E4BB5" w14:textId="77777777" w:rsidR="00000000" w:rsidRDefault="00D6301D">
      <w:r>
        <w:t>Перед погрузкой пол вагона, опорные поверхности груза, подкладки, прокладки, бруски и поверхности груза под о</w:t>
      </w:r>
      <w:r>
        <w:t>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14:paraId="0F8B61CF" w14:textId="77777777" w:rsidR="00000000" w:rsidRDefault="00D6301D">
      <w:r>
        <w:t>Каждая растяжка закрепляется одним концом за детали груза, другим - за детали вагонов, используемые для крепления грузов.</w:t>
      </w:r>
    </w:p>
    <w:p w14:paraId="7133E9D5" w14:textId="77777777" w:rsidR="00000000" w:rsidRDefault="00D6301D">
      <w:bookmarkStart w:id="142" w:name="sub_1068"/>
      <w:r>
        <w:t>68. При погрузке и разгрузке платформ и полувагонов запрещается:</w:t>
      </w:r>
    </w:p>
    <w:p w14:paraId="6F9E93F3" w14:textId="77777777" w:rsidR="00000000" w:rsidRDefault="00D6301D">
      <w:bookmarkStart w:id="143" w:name="sub_106801"/>
      <w:bookmarkEnd w:id="142"/>
      <w:r>
        <w:t>1) выгружать грузы грейферами, имеющими зуб</w:t>
      </w:r>
      <w:r>
        <w:t>ья, и опускать грейферы с ударом об пол платформы или полувагона; ударять грейфером о борта платформ, обшивку и верхнюю обвязку кузова полувагона;</w:t>
      </w:r>
    </w:p>
    <w:p w14:paraId="319ECFFB" w14:textId="77777777" w:rsidR="00000000" w:rsidRDefault="00D6301D">
      <w:bookmarkStart w:id="144" w:name="sub_106802"/>
      <w:bookmarkEnd w:id="143"/>
      <w:r>
        <w:t>2) при погрузке с помощью лебедки касаться тросами верхней обвязки кузова полувагона;</w:t>
      </w:r>
    </w:p>
    <w:p w14:paraId="349DB005" w14:textId="77777777" w:rsidR="00000000" w:rsidRDefault="00D6301D">
      <w:bookmarkStart w:id="145" w:name="sub_106803"/>
      <w:bookmarkEnd w:id="144"/>
      <w:r>
        <w:t>3) грузить грузы с температурой выше 100°С;</w:t>
      </w:r>
    </w:p>
    <w:p w14:paraId="20766F82" w14:textId="77777777" w:rsidR="00000000" w:rsidRDefault="00D6301D">
      <w:bookmarkStart w:id="146" w:name="sub_106804"/>
      <w:bookmarkEnd w:id="145"/>
      <w:r>
        <w:t>4) грузить и выгружать сыпучие грузы гидравлическим способом;</w:t>
      </w:r>
    </w:p>
    <w:p w14:paraId="7AA090D6" w14:textId="77777777" w:rsidR="00000000" w:rsidRDefault="00D6301D">
      <w:bookmarkStart w:id="147" w:name="sub_106805"/>
      <w:bookmarkEnd w:id="146"/>
      <w:r>
        <w:t>5) грузить на четырехосные платформы с деревянными бортами навалочные грузы без установки сто</w:t>
      </w:r>
      <w:r>
        <w:t>ек в торцевые и боковые наружные стоечные скобы;</w:t>
      </w:r>
    </w:p>
    <w:p w14:paraId="7CE14DEF" w14:textId="77777777" w:rsidR="00000000" w:rsidRDefault="00D6301D">
      <w:bookmarkStart w:id="148" w:name="sub_106806"/>
      <w:bookmarkEnd w:id="147"/>
      <w:r>
        <w:t>6) грузить железобетонные плиты, конструкции и другие подобные грузы в наклонном положении с опорой на стенки кузова полувагона;</w:t>
      </w:r>
    </w:p>
    <w:p w14:paraId="6A77D51D" w14:textId="77777777" w:rsidR="00000000" w:rsidRDefault="00D6301D">
      <w:bookmarkStart w:id="149" w:name="sub_106807"/>
      <w:bookmarkEnd w:id="148"/>
      <w:r>
        <w:t>7) грузить кусковые или смерзшиеся руд</w:t>
      </w:r>
      <w:r>
        <w:t>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14:paraId="1237AD27" w14:textId="77777777" w:rsidR="00000000" w:rsidRDefault="00D6301D">
      <w:bookmarkStart w:id="150" w:name="sub_106808"/>
      <w:bookmarkEnd w:id="149"/>
      <w:r>
        <w:t>8) грузить грузы электромагнитными кранами с выключением эл</w:t>
      </w:r>
      <w:r>
        <w:t>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14:paraId="7CFA6F0E" w14:textId="77777777" w:rsidR="00000000" w:rsidRDefault="00D6301D">
      <w:bookmarkStart w:id="151" w:name="sub_106809"/>
      <w:bookmarkEnd w:id="150"/>
      <w:r>
        <w:t>9) крепить грузы к металлическим частям вагонов с помощ</w:t>
      </w:r>
      <w:r>
        <w:t>ью сварки и сверления;</w:t>
      </w:r>
    </w:p>
    <w:p w14:paraId="2E836DA3" w14:textId="77777777" w:rsidR="00000000" w:rsidRDefault="00D6301D">
      <w:bookmarkStart w:id="152" w:name="sub_106810"/>
      <w:bookmarkEnd w:id="151"/>
      <w:r>
        <w:lastRenderedPageBreak/>
        <w:t>10) пиломатериал и бревна грузить на платформы выше стоек;</w:t>
      </w:r>
    </w:p>
    <w:p w14:paraId="0311E24E" w14:textId="77777777" w:rsidR="00000000" w:rsidRDefault="00D6301D">
      <w:bookmarkStart w:id="153" w:name="sub_106811"/>
      <w:bookmarkEnd w:id="152"/>
      <w:r>
        <w:t>11) снимать борта платформ и двери полувагонов.</w:t>
      </w:r>
    </w:p>
    <w:p w14:paraId="602386E0" w14:textId="77777777" w:rsidR="00000000" w:rsidRDefault="00D6301D">
      <w:bookmarkStart w:id="154" w:name="sub_1069"/>
      <w:bookmarkEnd w:id="153"/>
      <w:r>
        <w:t>69. При погрузке и разгрузке из транспортного средства металлопрокат</w:t>
      </w:r>
      <w:r>
        <w:t>а необходимо соблюдать следующие требования:</w:t>
      </w:r>
    </w:p>
    <w:p w14:paraId="4DFA3696" w14:textId="77777777" w:rsidR="00000000" w:rsidRDefault="00D6301D">
      <w:bookmarkStart w:id="155" w:name="sub_106901"/>
      <w:bookmarkEnd w:id="154"/>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w:t>
      </w:r>
      <w:r>
        <w:t>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w:t>
      </w:r>
      <w:r>
        <w:t>ем груза. Такой порядок соблюдается до окончания работы;</w:t>
      </w:r>
    </w:p>
    <w:p w14:paraId="130D08F6" w14:textId="77777777" w:rsidR="00000000" w:rsidRDefault="00D6301D">
      <w:bookmarkStart w:id="156" w:name="sub_106902"/>
      <w:bookmarkEnd w:id="155"/>
      <w:r>
        <w:t>2) при разгрузке металлопроката в виде листового металла необходимо:</w:t>
      </w:r>
    </w:p>
    <w:bookmarkEnd w:id="156"/>
    <w:p w14:paraId="761D917E" w14:textId="77777777" w:rsidR="00000000" w:rsidRDefault="00D6301D">
      <w:r>
        <w:t>подвести вспомогательный строп (подстропник) под груз, количество которого не должно превышать номин</w:t>
      </w:r>
      <w:r>
        <w:t>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14:paraId="67637D97" w14:textId="77777777" w:rsidR="00000000" w:rsidRDefault="00D6301D">
      <w:r>
        <w:t>по сигналу старшего стропальщика маши</w:t>
      </w:r>
      <w:r>
        <w:t>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w:t>
      </w:r>
      <w:r>
        <w:t>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14:paraId="6ED5FC91" w14:textId="77777777" w:rsidR="00000000" w:rsidRDefault="00D6301D">
      <w:bookmarkStart w:id="157" w:name="sub_106903"/>
      <w:r>
        <w:t>3) при разгрузке</w:t>
      </w:r>
      <w:r>
        <w:t xml:space="preserve"> листового металла краном с магнитной шайбой необходимо:</w:t>
      </w:r>
    </w:p>
    <w:bookmarkEnd w:id="157"/>
    <w:p w14:paraId="22474A67" w14:textId="77777777" w:rsidR="00000000" w:rsidRDefault="00D6301D">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14:paraId="23FE117C" w14:textId="77777777" w:rsidR="00000000" w:rsidRDefault="00D6301D">
      <w:r>
        <w:t>груз подни</w:t>
      </w:r>
      <w:r>
        <w:t>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w:t>
      </w:r>
      <w:r>
        <w:t>ты.</w:t>
      </w:r>
    </w:p>
    <w:p w14:paraId="64F18122" w14:textId="77777777" w:rsidR="00000000" w:rsidRDefault="00D6301D">
      <w:bookmarkStart w:id="158" w:name="sub_1070"/>
      <w:r>
        <w:t>70. При погрузке и разгрузке лесоматериалов и пиломатериалов необходимо соблюдать следующие требования:</w:t>
      </w:r>
    </w:p>
    <w:p w14:paraId="1FF3F34F" w14:textId="77777777" w:rsidR="00000000" w:rsidRDefault="00D6301D">
      <w:bookmarkStart w:id="159" w:name="sub_107001"/>
      <w:bookmarkEnd w:id="158"/>
      <w:r>
        <w:t>1) лесоматериалы и пиломатериалы грузить в транспортные средства с учетом возможного увеличения массы груза за счет измене</w:t>
      </w:r>
      <w:r>
        <w:t>ния влажности древесины;</w:t>
      </w:r>
    </w:p>
    <w:p w14:paraId="6CC9DE23" w14:textId="77777777" w:rsidR="00000000" w:rsidRDefault="00D6301D">
      <w:bookmarkStart w:id="160" w:name="sub_107002"/>
      <w:bookmarkEnd w:id="159"/>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w:t>
      </w:r>
      <w:r>
        <w:t>ия стропальщика на подвижном составе;</w:t>
      </w:r>
    </w:p>
    <w:p w14:paraId="175BC6A6" w14:textId="77777777" w:rsidR="00000000" w:rsidRDefault="00D6301D">
      <w:bookmarkStart w:id="161" w:name="sub_107003"/>
      <w:bookmarkEnd w:id="160"/>
      <w:r>
        <w:t>3) при разгрузке лесоматериалов и пиломатериалов из подвижного состава необходимо соблюдать следующие требования:</w:t>
      </w:r>
    </w:p>
    <w:bookmarkEnd w:id="161"/>
    <w:p w14:paraId="36E0915E" w14:textId="77777777" w:rsidR="00000000" w:rsidRDefault="00D6301D">
      <w:r>
        <w:t xml:space="preserve">до начала разгрузки подвижного состава необходимо убедиться в исправности </w:t>
      </w:r>
      <w:r>
        <w:t>и целостности замков, стоек, прокладок;</w:t>
      </w:r>
    </w:p>
    <w:p w14:paraId="60358C6D" w14:textId="77777777" w:rsidR="00000000" w:rsidRDefault="00D6301D">
      <w:r>
        <w:t>при открытии стоечных замков следует находиться с противоположной стороны разгрузки;</w:t>
      </w:r>
    </w:p>
    <w:p w14:paraId="0159242B" w14:textId="77777777" w:rsidR="00000000" w:rsidRDefault="00D6301D">
      <w:r>
        <w:t>необходимо соблюдать безопасный разрыв между разгружаемыми соседними платформами (вагонами), равный не менее одной длины платформы;</w:t>
      </w:r>
    </w:p>
    <w:p w14:paraId="53CD2EAE" w14:textId="77777777" w:rsidR="00000000" w:rsidRDefault="00D6301D">
      <w:bookmarkStart w:id="162" w:name="sub_107004"/>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w:t>
      </w:r>
      <w:r>
        <w:t xml:space="preserve"> которых превышает размер зева крюка.</w:t>
      </w:r>
    </w:p>
    <w:bookmarkEnd w:id="162"/>
    <w:p w14:paraId="0184B7BC" w14:textId="77777777" w:rsidR="00000000" w:rsidRDefault="00D6301D">
      <w:r>
        <w:t>При прекращении работы оставлять бревна на цепях конвейера (элеватора) запрещается.</w:t>
      </w:r>
    </w:p>
    <w:p w14:paraId="5B89632A" w14:textId="77777777" w:rsidR="00000000" w:rsidRDefault="00D6301D">
      <w:bookmarkStart w:id="163" w:name="sub_1071"/>
      <w:r>
        <w:t xml:space="preserve">71. Разгрузка сыпучих и мелкокусковых материалов из транспортных средств производится </w:t>
      </w:r>
      <w:r>
        <w:lastRenderedPageBreak/>
        <w:t>гравитационным способом, черпанием или сталкиванием груза:</w:t>
      </w:r>
    </w:p>
    <w:p w14:paraId="40AE211E" w14:textId="77777777" w:rsidR="00000000" w:rsidRDefault="00D6301D">
      <w:bookmarkStart w:id="164" w:name="sub_107101"/>
      <w:bookmarkEnd w:id="163"/>
      <w:r>
        <w:t>1) гравитационная разгрузка используется при разгрузке автомобилей-самосвалов, думпкаров и бу</w:t>
      </w:r>
      <w:r>
        <w:t>нкерных вагонов, полувагонов-гондол в приемный бункер или на повышенных путях (эстакадах);</w:t>
      </w:r>
    </w:p>
    <w:p w14:paraId="73395F8D" w14:textId="77777777" w:rsidR="00000000" w:rsidRDefault="00D6301D">
      <w:bookmarkStart w:id="165" w:name="sub_107102"/>
      <w:bookmarkEnd w:id="164"/>
      <w:r>
        <w:t>2) разгрузка с применением черпающих устройств (ковшово-элеваторных разгрузчиков, кранов с грейферами) применяется при разгрузке полувагонов;</w:t>
      </w:r>
    </w:p>
    <w:p w14:paraId="7B139463" w14:textId="77777777" w:rsidR="00000000" w:rsidRDefault="00D6301D">
      <w:bookmarkStart w:id="166" w:name="sub_107103"/>
      <w:bookmarkEnd w:id="165"/>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14:paraId="39309705" w14:textId="77777777" w:rsidR="00000000" w:rsidRDefault="00D6301D">
      <w:bookmarkStart w:id="167" w:name="sub_1072"/>
      <w:bookmarkEnd w:id="166"/>
      <w:r>
        <w:t xml:space="preserve">72. Запрещается наполнять ковш </w:t>
      </w:r>
      <w:r>
        <w:t>погрузчика путем врезания в штабель сыпучих и мелкокусковых материалов с разгона.</w:t>
      </w:r>
    </w:p>
    <w:p w14:paraId="181E7ACD" w14:textId="77777777" w:rsidR="00000000" w:rsidRDefault="00D6301D">
      <w:bookmarkStart w:id="168" w:name="sub_1073"/>
      <w:bookmarkEnd w:id="167"/>
      <w:r>
        <w:t>73. Смерзшиеся грузы для восстановления сыпучести и обеспечения разгрузки подвергаются рыхлению.</w:t>
      </w:r>
    </w:p>
    <w:bookmarkEnd w:id="168"/>
    <w:p w14:paraId="6459D819" w14:textId="77777777" w:rsidR="00000000" w:rsidRDefault="00D6301D">
      <w:r>
        <w:t>Такие грузы в зимний период следует защищать от смерз</w:t>
      </w:r>
      <w:r>
        <w:t>ания.</w:t>
      </w:r>
    </w:p>
    <w:p w14:paraId="65C417D0" w14:textId="77777777" w:rsidR="00000000" w:rsidRDefault="00D6301D">
      <w:bookmarkStart w:id="169" w:name="sub_1074"/>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14:paraId="2ED27382" w14:textId="77777777" w:rsidR="00000000" w:rsidRDefault="00D6301D">
      <w:bookmarkStart w:id="170" w:name="sub_1075"/>
      <w:bookmarkEnd w:id="169"/>
      <w:r>
        <w:t>75. Запрещается:</w:t>
      </w:r>
    </w:p>
    <w:p w14:paraId="5AA6201C" w14:textId="77777777" w:rsidR="00000000" w:rsidRDefault="00D6301D">
      <w:bookmarkStart w:id="171" w:name="sub_107501"/>
      <w:bookmarkEnd w:id="170"/>
      <w:r>
        <w:t>1) находиться в приемном</w:t>
      </w:r>
      <w:r>
        <w:t xml:space="preserve"> устройстве и в кузове подвижного состава во время работы разгрузочных машин всех типов.</w:t>
      </w:r>
    </w:p>
    <w:p w14:paraId="322AC2DD" w14:textId="77777777" w:rsidR="00000000" w:rsidRDefault="00D6301D">
      <w:bookmarkStart w:id="172" w:name="sub_107502"/>
      <w:bookmarkEnd w:id="171"/>
      <w:r>
        <w:t>2) находиться в зоне работы маневровых устройств при передвижении железнодорожных вагонов на погрузочно-разгрузочной площадке.</w:t>
      </w:r>
    </w:p>
    <w:p w14:paraId="2D827952" w14:textId="77777777" w:rsidR="00000000" w:rsidRDefault="00D6301D">
      <w:bookmarkStart w:id="173" w:name="sub_1076"/>
      <w:bookmarkEnd w:id="172"/>
      <w:r>
        <w:t>76</w:t>
      </w:r>
      <w:r>
        <w:t>.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w:t>
      </w:r>
      <w:r>
        <w:t>хся глыб и разлетающихся при этом кусков груза.</w:t>
      </w:r>
    </w:p>
    <w:p w14:paraId="0174FAE3" w14:textId="77777777" w:rsidR="00000000" w:rsidRDefault="00D6301D">
      <w:bookmarkStart w:id="174" w:name="sub_1077"/>
      <w:bookmarkEnd w:id="173"/>
      <w:r>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14:paraId="7FC97D80" w14:textId="77777777" w:rsidR="00000000" w:rsidRDefault="00D6301D">
      <w:bookmarkStart w:id="175" w:name="sub_1078"/>
      <w:bookmarkEnd w:id="174"/>
      <w:r>
        <w:t xml:space="preserve">78. Зависший </w:t>
      </w:r>
      <w:r>
        <w:t>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14:paraId="6FE089B0" w14:textId="77777777" w:rsidR="00000000" w:rsidRDefault="00D6301D">
      <w:bookmarkStart w:id="176" w:name="sub_1079"/>
      <w:bookmarkEnd w:id="175"/>
      <w:r>
        <w:t>79. Ручные работы по разгрузке цемента при его температуре +40°С и выше не допускаются.</w:t>
      </w:r>
    </w:p>
    <w:p w14:paraId="140F29CA" w14:textId="77777777" w:rsidR="00000000" w:rsidRDefault="00D6301D">
      <w:bookmarkStart w:id="177" w:name="sub_1080"/>
      <w:bookmarkEnd w:id="176"/>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14:paraId="24C2DFCF" w14:textId="77777777" w:rsidR="00000000" w:rsidRDefault="00D6301D">
      <w:bookmarkStart w:id="178" w:name="sub_1081"/>
      <w:bookmarkEnd w:id="177"/>
      <w:r>
        <w:t>81. Ставить цистерну с порошкообразными материалами на опорные стойки р</w:t>
      </w:r>
      <w:r>
        <w:t>азрешается на ровной поверхности с твердым грунтом или с применением специальных прокладок.</w:t>
      </w:r>
    </w:p>
    <w:p w14:paraId="6310CF3B" w14:textId="77777777" w:rsidR="00000000" w:rsidRDefault="00D6301D">
      <w:bookmarkStart w:id="179" w:name="sub_1082"/>
      <w:bookmarkEnd w:id="178"/>
      <w:r>
        <w:t xml:space="preserve">82. Деревянные бочки с пластичными смазками емкостью 200 л грузятся в транспортное средство в два яруса, меньшей емкости - допускается в три яруса. </w:t>
      </w:r>
      <w:r>
        <w:t>Бочки первого и второго ярусов устанавливаются на торец пробками вверх, а третий ярус из бочек меньшего объема - в накат.</w:t>
      </w:r>
    </w:p>
    <w:bookmarkEnd w:id="179"/>
    <w:p w14:paraId="16EAEBC5" w14:textId="77777777" w:rsidR="00000000" w:rsidRDefault="00D6301D">
      <w:r>
        <w:t>При погрузке в транспортное средство бочки с пластичными смазками устанавливаются на торец пробками вверх и закрепляются для и</w:t>
      </w:r>
      <w:r>
        <w:t>сключения перемещений при транспортировке.</w:t>
      </w:r>
    </w:p>
    <w:p w14:paraId="4D63962B" w14:textId="77777777" w:rsidR="00000000" w:rsidRDefault="00D6301D">
      <w:r>
        <w:t>Между ярусами бочек с пластичными смазками укладывается настил из досок, а бочки, уложенные в накат, закрепляются прокладками.</w:t>
      </w:r>
    </w:p>
    <w:p w14:paraId="0084D2E8" w14:textId="77777777" w:rsidR="00000000" w:rsidRDefault="00D6301D">
      <w:bookmarkStart w:id="180" w:name="sub_1083"/>
      <w:r>
        <w:t>83. Ручная погрузка бочек с нефтепродуктами на транспортное средство разрешает</w:t>
      </w:r>
      <w:r>
        <w:t>ся при массе бочек не более 100 кг и при накате по слегам с наклоном не более 30°.</w:t>
      </w:r>
    </w:p>
    <w:p w14:paraId="029BB53F" w14:textId="77777777" w:rsidR="00000000" w:rsidRDefault="00D6301D">
      <w:bookmarkStart w:id="181" w:name="sub_1084"/>
      <w:bookmarkEnd w:id="180"/>
      <w:r>
        <w:t>84. При разгрузке бункерных вагонов с нефтебитумом запрещается нахождение работников в зоне опрокидывания бункера.</w:t>
      </w:r>
    </w:p>
    <w:p w14:paraId="2A84F6C0" w14:textId="77777777" w:rsidR="00000000" w:rsidRDefault="00D6301D">
      <w:bookmarkStart w:id="182" w:name="sub_1085"/>
      <w:bookmarkEnd w:id="181"/>
      <w:r>
        <w:t>85. При погрузке железобет</w:t>
      </w:r>
      <w:r>
        <w:t>онных конструкций необходимо соблюдать следующие требования:</w:t>
      </w:r>
    </w:p>
    <w:p w14:paraId="49FADFF4" w14:textId="77777777" w:rsidR="00000000" w:rsidRDefault="00D6301D">
      <w:bookmarkStart w:id="183" w:name="sub_108501"/>
      <w:bookmarkEnd w:id="182"/>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w:t>
      </w:r>
      <w:r>
        <w:t xml:space="preserve">ючением колонн, свай и других длинномерных изделий, которые на грузовой площадке </w:t>
      </w:r>
      <w:r>
        <w:lastRenderedPageBreak/>
        <w:t>транспортного средства располагаются в горизонтальном положении;</w:t>
      </w:r>
    </w:p>
    <w:p w14:paraId="386E67AC" w14:textId="77777777" w:rsidR="00000000" w:rsidRDefault="00D6301D">
      <w:bookmarkStart w:id="184" w:name="sub_108502"/>
      <w:bookmarkEnd w:id="183"/>
      <w:r>
        <w:t>2) при погрузке на транспортное средство железобетонных конструкций их укладка производитс</w:t>
      </w:r>
      <w:r>
        <w:t>я на две поперечные деревянные подкладки из досок сечением не менее 40x100 мм;</w:t>
      </w:r>
    </w:p>
    <w:p w14:paraId="7E8C1356" w14:textId="77777777" w:rsidR="00000000" w:rsidRDefault="00D6301D">
      <w:bookmarkStart w:id="185" w:name="sub_108503"/>
      <w:bookmarkEnd w:id="184"/>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w:t>
      </w:r>
      <w:r>
        <w:t>готавливаются шириной не менее 25 мм и толщиной больше высоты захватных петель и других выступающих частей транспортируемых изделий;</w:t>
      </w:r>
    </w:p>
    <w:p w14:paraId="5ECED2FC" w14:textId="77777777" w:rsidR="00000000" w:rsidRDefault="00D6301D">
      <w:bookmarkStart w:id="186" w:name="sub_108504"/>
      <w:bookmarkEnd w:id="185"/>
      <w:r>
        <w:t>4) крепление железобетонных конструкций на грузовой платформе транспортного средства исключает их продо</w:t>
      </w:r>
      <w:r>
        <w:t>льное и поперечное смещение, а также их взаимное столкновение или перемещение в процессе транспортировки;</w:t>
      </w:r>
    </w:p>
    <w:p w14:paraId="3F80FA6B" w14:textId="77777777" w:rsidR="00000000" w:rsidRDefault="00D6301D">
      <w:bookmarkStart w:id="187" w:name="sub_108505"/>
      <w:bookmarkEnd w:id="186"/>
      <w:r>
        <w:t>5) погрузка сборных железобетонных конструкций на транспортное средство производится на подкладки, равные толщине пола транспортно</w:t>
      </w:r>
      <w:r>
        <w:t>го средства и обеспечивающие возможность расстроповки и застроповки груза.</w:t>
      </w:r>
    </w:p>
    <w:p w14:paraId="5213B1CA" w14:textId="77777777" w:rsidR="00000000" w:rsidRDefault="00D6301D">
      <w:bookmarkStart w:id="188" w:name="sub_1086"/>
      <w:bookmarkEnd w:id="187"/>
      <w:r>
        <w:t>86. При погрузке и разгрузке мелкоштучных стеновых материалов необходимо соблюдать следующие требования:</w:t>
      </w:r>
    </w:p>
    <w:p w14:paraId="589860D5" w14:textId="77777777" w:rsidR="00000000" w:rsidRDefault="00D6301D">
      <w:bookmarkStart w:id="189" w:name="sub_108601"/>
      <w:bookmarkEnd w:id="188"/>
      <w:r>
        <w:t>1) пакеты мелкоштучных стеновых материалов запрещается поднимать на поддонах к рабочим местам грузозахватными приспособлениями без ог</w:t>
      </w:r>
      <w:r>
        <w:t>раждающих устройств, а также разгружать и поднимать на рабочие места стропами;</w:t>
      </w:r>
    </w:p>
    <w:p w14:paraId="68C7AC09" w14:textId="77777777" w:rsidR="00000000" w:rsidRDefault="00D6301D">
      <w:bookmarkStart w:id="190" w:name="sub_108602"/>
      <w:bookmarkEnd w:id="189"/>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w:t>
      </w:r>
      <w:r>
        <w:t>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14:paraId="4F1FBB3F" w14:textId="77777777" w:rsidR="00000000" w:rsidRDefault="00D6301D">
      <w:bookmarkStart w:id="191" w:name="sub_108603"/>
      <w:bookmarkEnd w:id="190"/>
      <w:r>
        <w:t xml:space="preserve">3) при подъеме пакетов мелкоштучных стеновых материалов без поддонов с </w:t>
      </w:r>
      <w:r>
        <w:t>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14:paraId="0F5F41E5" w14:textId="77777777" w:rsidR="00000000" w:rsidRDefault="00D6301D">
      <w:bookmarkStart w:id="192" w:name="sub_108604"/>
      <w:bookmarkEnd w:id="191"/>
      <w:r>
        <w:t>4) разгрузка кирпича вручную производиться на заранее подготовленные ровные площадки, очищенные в зимнее время от снега и льда.</w:t>
      </w:r>
    </w:p>
    <w:p w14:paraId="546FB825" w14:textId="77777777" w:rsidR="00000000" w:rsidRDefault="00D6301D">
      <w:bookmarkStart w:id="193" w:name="sub_1087"/>
      <w:bookmarkEnd w:id="192"/>
      <w:r>
        <w:t>87. При погрузке и разгрузке продукции растениеводства необходимо соблюдать следующие треб</w:t>
      </w:r>
      <w:r>
        <w:t>ования:</w:t>
      </w:r>
    </w:p>
    <w:p w14:paraId="5CF847FE" w14:textId="77777777" w:rsidR="00000000" w:rsidRDefault="00D6301D">
      <w:bookmarkStart w:id="194" w:name="sub_108701"/>
      <w:bookmarkEnd w:id="193"/>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w:t>
      </w:r>
      <w:r>
        <w:t>емное время суток;</w:t>
      </w:r>
    </w:p>
    <w:p w14:paraId="3BEED256" w14:textId="77777777" w:rsidR="00000000" w:rsidRDefault="00D6301D">
      <w:bookmarkStart w:id="195" w:name="sub_108702"/>
      <w:bookmarkEnd w:id="194"/>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14:paraId="5407F8C5" w14:textId="77777777" w:rsidR="00000000" w:rsidRDefault="00D6301D">
      <w:bookmarkStart w:id="196" w:name="sub_108703"/>
      <w:bookmarkEnd w:id="195"/>
      <w:r>
        <w:t>3) погруз</w:t>
      </w:r>
      <w:r>
        <w:t>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14:paraId="50DF7B00" w14:textId="77777777" w:rsidR="00000000" w:rsidRDefault="00D6301D">
      <w:bookmarkStart w:id="197" w:name="sub_108704"/>
      <w:bookmarkEnd w:id="196"/>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14:paraId="287E9C3F" w14:textId="77777777" w:rsidR="00000000" w:rsidRDefault="00D6301D">
      <w:bookmarkStart w:id="198" w:name="sub_1088"/>
      <w:bookmarkEnd w:id="197"/>
      <w:r>
        <w:t>88. При ручной разборке скирд (стогов) не допускается образование нависших козырьков.</w:t>
      </w:r>
    </w:p>
    <w:bookmarkEnd w:id="198"/>
    <w:p w14:paraId="1C3CF049" w14:textId="77777777" w:rsidR="00000000" w:rsidRDefault="00D6301D">
      <w:r>
        <w:t>Работать под нависшими козырьками скирд (стогов) запрещается.</w:t>
      </w:r>
    </w:p>
    <w:p w14:paraId="68DADA5D" w14:textId="77777777" w:rsidR="00000000" w:rsidRDefault="00D6301D"/>
    <w:p w14:paraId="2EF80451" w14:textId="77777777" w:rsidR="00000000" w:rsidRDefault="00D6301D">
      <w:pPr>
        <w:pStyle w:val="1"/>
      </w:pPr>
      <w:bookmarkStart w:id="199" w:name="sub_60"/>
      <w:r>
        <w:t>VI. Требования охраны труда при транспортировке и перемещении грузов</w:t>
      </w:r>
    </w:p>
    <w:bookmarkEnd w:id="199"/>
    <w:p w14:paraId="7BCA6BCB" w14:textId="77777777" w:rsidR="00000000" w:rsidRDefault="00D6301D"/>
    <w:p w14:paraId="1F9638D1" w14:textId="77777777" w:rsidR="00000000" w:rsidRDefault="00D6301D">
      <w:bookmarkStart w:id="200" w:name="sub_1089"/>
      <w:r>
        <w:t>89. При транспортировке и перемещении грузов необходимо соблюдать следующие требования:</w:t>
      </w:r>
    </w:p>
    <w:p w14:paraId="610E7D52" w14:textId="77777777" w:rsidR="00000000" w:rsidRDefault="00D6301D">
      <w:bookmarkStart w:id="201" w:name="sub_108901"/>
      <w:bookmarkEnd w:id="200"/>
      <w:r>
        <w:t xml:space="preserve">1) грузы на транспортных средствах устанавливаются (укладываются) и закрепляются так, </w:t>
      </w:r>
      <w:r>
        <w:lastRenderedPageBreak/>
        <w:t>чтобы во время транспортировки не происходило их смещение и падение;</w:t>
      </w:r>
    </w:p>
    <w:p w14:paraId="03EA9300" w14:textId="77777777" w:rsidR="00000000" w:rsidRDefault="00D6301D">
      <w:bookmarkStart w:id="202" w:name="sub_108902"/>
      <w:bookmarkEnd w:id="201"/>
      <w:r>
        <w:t>2) при транспортировке груз размещается и закрепляется на транспортном с</w:t>
      </w:r>
      <w:r>
        <w:t>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w:t>
      </w:r>
      <w:r>
        <w:t>нспортного средства, не препятствовал восприятию сигналов, подаваемых рукой;</w:t>
      </w:r>
    </w:p>
    <w:p w14:paraId="5916232B" w14:textId="77777777" w:rsidR="00000000" w:rsidRDefault="00D6301D">
      <w:bookmarkStart w:id="203" w:name="sub_108903"/>
      <w:bookmarkEnd w:id="202"/>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w:t>
      </w:r>
      <w:r>
        <w:t>яются между собой.</w:t>
      </w:r>
    </w:p>
    <w:bookmarkEnd w:id="203"/>
    <w:p w14:paraId="414FFCFE" w14:textId="77777777" w:rsidR="00000000" w:rsidRDefault="00D6301D">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14:paraId="34A963FB" w14:textId="77777777" w:rsidR="00000000" w:rsidRDefault="00D6301D">
      <w:bookmarkStart w:id="204" w:name="sub_108904"/>
      <w:r>
        <w:t>4) при транспортировке длинномерных грузов длиной</w:t>
      </w:r>
      <w:r>
        <w:t xml:space="preserve"> более 6 м их необходимо крепить к прицепу транспортного средства;</w:t>
      </w:r>
    </w:p>
    <w:p w14:paraId="616D6781" w14:textId="77777777" w:rsidR="00000000" w:rsidRDefault="00D6301D">
      <w:bookmarkStart w:id="205" w:name="sub_108905"/>
      <w:bookmarkEnd w:id="204"/>
      <w:r>
        <w:t>5) при одновременной транспортировке длинномерных грузов различной длины более короткие грузы располагаются сверху.</w:t>
      </w:r>
    </w:p>
    <w:bookmarkEnd w:id="205"/>
    <w:p w14:paraId="3D28991A" w14:textId="77777777" w:rsidR="00000000" w:rsidRDefault="00D6301D">
      <w:r>
        <w:t>Запрещается располагать длинномерный груз в</w:t>
      </w:r>
      <w:r>
        <w:t xml:space="preserve">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14:paraId="59866119" w14:textId="77777777" w:rsidR="00000000" w:rsidRDefault="00D6301D">
      <w:bookmarkStart w:id="206" w:name="sub_108906"/>
      <w:r>
        <w:t>6) для того, чтобы во время торможения или движения транспортного средства под уклон гру</w:t>
      </w:r>
      <w:r>
        <w:t>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14:paraId="1347D014" w14:textId="77777777" w:rsidR="00000000" w:rsidRDefault="00D6301D">
      <w:bookmarkStart w:id="207" w:name="sub_108907"/>
      <w:bookmarkEnd w:id="206"/>
      <w:r>
        <w:t>7) крупноразмерные конструкции и</w:t>
      </w:r>
      <w:r>
        <w:t>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14:paraId="45065A7E" w14:textId="77777777" w:rsidR="00000000" w:rsidRDefault="00D6301D">
      <w:bookmarkStart w:id="208" w:name="sub_108908"/>
      <w:bookmarkEnd w:id="207"/>
      <w:r>
        <w:t>8) при транспортировке стеновых железобетонных панелей в вертикальном положении па</w:t>
      </w:r>
      <w:r>
        <w:t>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14:paraId="1FCA7BB4" w14:textId="77777777" w:rsidR="00000000" w:rsidRDefault="00D6301D">
      <w:bookmarkStart w:id="209" w:name="sub_108909"/>
      <w:bookmarkEnd w:id="208"/>
      <w:r>
        <w:t>9) при наклонном транспортном положении стеновые панели опираются нижней</w:t>
      </w:r>
      <w:r>
        <w:t xml:space="preserve"> и боковой поверхностью на подкладки, расположенные друг от друга на расстоянии не более 0,5 м;</w:t>
      </w:r>
    </w:p>
    <w:p w14:paraId="35F85965" w14:textId="77777777" w:rsidR="00000000" w:rsidRDefault="00D6301D">
      <w:bookmarkStart w:id="210" w:name="sub_108910"/>
      <w:bookmarkEnd w:id="209"/>
      <w:r>
        <w:t>10) при горизонтальном транспортном положении панели перекрытий опираются по местам установки закладных деталей;</w:t>
      </w:r>
    </w:p>
    <w:p w14:paraId="138A4997" w14:textId="77777777" w:rsidR="00000000" w:rsidRDefault="00D6301D">
      <w:bookmarkStart w:id="211" w:name="sub_108911"/>
      <w:bookmarkEnd w:id="210"/>
      <w:r>
        <w:t>11) пан</w:t>
      </w:r>
      <w:r>
        <w:t>ели, транспортируемые вертикально, крепятся с двух сторон, а при наклонном положении - с одной стороны, выше положения центра тяжести панели;</w:t>
      </w:r>
    </w:p>
    <w:p w14:paraId="3B35EDCA" w14:textId="77777777" w:rsidR="00000000" w:rsidRDefault="00D6301D">
      <w:bookmarkStart w:id="212" w:name="sub_108912"/>
      <w:bookmarkEnd w:id="211"/>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14:paraId="1EF0203F" w14:textId="77777777" w:rsidR="00000000" w:rsidRDefault="00D6301D">
      <w:bookmarkStart w:id="213" w:name="sub_108913"/>
      <w:bookmarkEnd w:id="212"/>
      <w:r>
        <w:t>13) же</w:t>
      </w:r>
      <w:r>
        <w:t>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14:paraId="7D11DDC2" w14:textId="77777777" w:rsidR="00000000" w:rsidRDefault="00D6301D">
      <w:bookmarkStart w:id="214" w:name="sub_108914"/>
      <w:bookmarkEnd w:id="213"/>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w:t>
      </w:r>
      <w:r>
        <w:t xml:space="preserve"> монтажных петель;</w:t>
      </w:r>
    </w:p>
    <w:p w14:paraId="3175699E" w14:textId="77777777" w:rsidR="00000000" w:rsidRDefault="00D6301D">
      <w:bookmarkStart w:id="215" w:name="sub_108915"/>
      <w:bookmarkEnd w:id="214"/>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w:t>
      </w:r>
      <w:r>
        <w:t>особлениях с использованием подъемно-транспортных средств общего назначения;</w:t>
      </w:r>
    </w:p>
    <w:p w14:paraId="00619BE8" w14:textId="77777777" w:rsidR="00000000" w:rsidRDefault="00D6301D">
      <w:bookmarkStart w:id="216" w:name="sub_108916"/>
      <w:bookmarkEnd w:id="215"/>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w:t>
      </w:r>
      <w:r>
        <w:t xml:space="preserve">згрузочных </w:t>
      </w:r>
      <w:r>
        <w:lastRenderedPageBreak/>
        <w:t>работ:</w:t>
      </w:r>
    </w:p>
    <w:bookmarkEnd w:id="216"/>
    <w:p w14:paraId="3BA6CE07" w14:textId="77777777" w:rsidR="00000000" w:rsidRDefault="00D6301D">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14:paraId="093AA59C" w14:textId="77777777" w:rsidR="00000000" w:rsidRDefault="00D6301D">
      <w:r>
        <w:t>в большегрузных автопоездах - установка пакетов по</w:t>
      </w:r>
      <w:r>
        <w:t>перек кузова отдельными штабелями.</w:t>
      </w:r>
    </w:p>
    <w:p w14:paraId="29F002FA" w14:textId="77777777" w:rsidR="00000000" w:rsidRDefault="00D6301D">
      <w:bookmarkStart w:id="217" w:name="sub_1090"/>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14:paraId="77AEF839" w14:textId="77777777" w:rsidR="00000000" w:rsidRDefault="00D6301D">
      <w:bookmarkStart w:id="218" w:name="sub_1091"/>
      <w:bookmarkEnd w:id="217"/>
      <w:r>
        <w:t>91. Перевозка работников в кузове транспортного сред</w:t>
      </w:r>
      <w:r>
        <w:t>ства запрещается.</w:t>
      </w:r>
    </w:p>
    <w:bookmarkEnd w:id="218"/>
    <w:p w14:paraId="0E75A6E2" w14:textId="77777777" w:rsidR="00000000" w:rsidRDefault="00D6301D">
      <w:r>
        <w:t>Если необходима перевозка работников, то они располагаются в кабине транспортного средства.</w:t>
      </w:r>
    </w:p>
    <w:p w14:paraId="528FEF76" w14:textId="77777777" w:rsidR="00000000" w:rsidRDefault="00D6301D">
      <w:bookmarkStart w:id="219" w:name="sub_1092"/>
      <w:r>
        <w:t>92. При ручном перемещении грузов необходимо соблюдать следующие требования:</w:t>
      </w:r>
    </w:p>
    <w:p w14:paraId="76E26704" w14:textId="77777777" w:rsidR="00000000" w:rsidRDefault="00D6301D">
      <w:bookmarkStart w:id="220" w:name="sub_109201"/>
      <w:bookmarkEnd w:id="219"/>
      <w:r>
        <w:t xml:space="preserve">1) запрещается ходить по уложенным </w:t>
      </w:r>
      <w:r>
        <w:t>грузам, обгонять впереди идущих работников (особенно в узких и тесных местах), переходить дорогу перед движущимся транспортом;</w:t>
      </w:r>
    </w:p>
    <w:p w14:paraId="66970CE5" w14:textId="77777777" w:rsidR="00000000" w:rsidRDefault="00D6301D">
      <w:bookmarkStart w:id="221" w:name="sub_109202"/>
      <w:bookmarkEnd w:id="220"/>
      <w:r>
        <w:t>2) если груз перемещается вручную группой работников, каждый должен идти в ногу со всеми;</w:t>
      </w:r>
    </w:p>
    <w:p w14:paraId="4BD6A48D" w14:textId="77777777" w:rsidR="00000000" w:rsidRDefault="00D6301D">
      <w:bookmarkStart w:id="222" w:name="sub_109203"/>
      <w:bookmarkEnd w:id="221"/>
      <w:r>
        <w:t>3) при перемещении катящихся грузов работнику надлежит находиться сзади перемещаемого груза, толкая его от себя;</w:t>
      </w:r>
    </w:p>
    <w:p w14:paraId="04739CA1" w14:textId="77777777" w:rsidR="00000000" w:rsidRDefault="00D6301D">
      <w:bookmarkStart w:id="223" w:name="sub_109204"/>
      <w:bookmarkEnd w:id="222"/>
      <w:r>
        <w:t>4) при перемещении вручную длинномерных грузов (бревна, балки, рельсы) используются специальные захваты, при этом масса гр</w:t>
      </w:r>
      <w:r>
        <w:t>уза, приходящаяся на одного работника, не должна превышать 40 кг.</w:t>
      </w:r>
    </w:p>
    <w:p w14:paraId="624C7313" w14:textId="77777777" w:rsidR="00000000" w:rsidRDefault="00D6301D">
      <w:bookmarkStart w:id="224" w:name="sub_1093"/>
      <w:bookmarkEnd w:id="223"/>
      <w:r>
        <w:t>93. Перемещение грузов неизвестной массы с помощью грузоподъемного оборудования производится после определения их фактической массы.</w:t>
      </w:r>
    </w:p>
    <w:bookmarkEnd w:id="224"/>
    <w:p w14:paraId="29E78EA6" w14:textId="77777777" w:rsidR="00000000" w:rsidRDefault="00D6301D">
      <w:r>
        <w:t>Запрещается поднимать груз, мас</w:t>
      </w:r>
      <w:r>
        <w:t>са которого превышает грузоподъемность используемого грузоподъемного оборудования.</w:t>
      </w:r>
    </w:p>
    <w:p w14:paraId="33583B9D" w14:textId="77777777" w:rsidR="00000000" w:rsidRDefault="00D6301D">
      <w:bookmarkStart w:id="225" w:name="sub_1094"/>
      <w:r>
        <w:t>94. Зона подъема и перемещения грузов электромагнитными и грейферными кранами ограждается.</w:t>
      </w:r>
    </w:p>
    <w:p w14:paraId="5AF3D08C" w14:textId="77777777" w:rsidR="00000000" w:rsidRDefault="00D6301D">
      <w:bookmarkStart w:id="226" w:name="sub_1095"/>
      <w:bookmarkEnd w:id="225"/>
      <w:r>
        <w:t>95. При перемещении грузов автопогрузчиками и электропогру</w:t>
      </w:r>
      <w:r>
        <w:t>зчиками (далее - погрузчики) необходимо соблюдать следующие требования:</w:t>
      </w:r>
    </w:p>
    <w:p w14:paraId="569474E2" w14:textId="77777777" w:rsidR="00000000" w:rsidRDefault="00D6301D">
      <w:bookmarkStart w:id="227" w:name="sub_109501"/>
      <w:bookmarkEnd w:id="226"/>
      <w:r>
        <w:t xml:space="preserve">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w:t>
      </w:r>
      <w:r>
        <w:t>пола на 300-400 мм. Максимальный уклон площадки при перемещении грузов погрузчиками не должен превышать величину угла наклона рамы погрузчика;</w:t>
      </w:r>
    </w:p>
    <w:p w14:paraId="1854DCC4" w14:textId="77777777" w:rsidR="00000000" w:rsidRDefault="00D6301D">
      <w:bookmarkStart w:id="228" w:name="sub_109502"/>
      <w:bookmarkEnd w:id="227"/>
      <w:r>
        <w:t>2) перемещение тары и установка ее в штабель погрузчиком с вилочными захватами производятся п</w:t>
      </w:r>
      <w:r>
        <w:t>оштучно;</w:t>
      </w:r>
    </w:p>
    <w:p w14:paraId="0AA61CCE" w14:textId="77777777" w:rsidR="00000000" w:rsidRDefault="00D6301D">
      <w:bookmarkStart w:id="229" w:name="sub_109503"/>
      <w:bookmarkEnd w:id="228"/>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w:t>
      </w:r>
      <w:r>
        <w:t>дителю погрузчика.</w:t>
      </w:r>
    </w:p>
    <w:p w14:paraId="21ABB6E5" w14:textId="77777777" w:rsidR="00000000" w:rsidRDefault="00D6301D">
      <w:bookmarkStart w:id="230" w:name="sub_1096"/>
      <w:bookmarkEnd w:id="229"/>
      <w:r>
        <w:t>96. Крыши контейнеров и устройств для перемещения груза освобождаются от посторонних предметов и очищаются от грязи.</w:t>
      </w:r>
    </w:p>
    <w:bookmarkEnd w:id="230"/>
    <w:p w14:paraId="53944189" w14:textId="77777777" w:rsidR="00000000" w:rsidRDefault="00D6301D">
      <w:r>
        <w:t>Запрещается находиться на контейнере или внутри контейнера во время его подъема, опускания или</w:t>
      </w:r>
      <w:r>
        <w:t xml:space="preserve"> перемещения, а также на рядом расположенных контейнерах.</w:t>
      </w:r>
    </w:p>
    <w:p w14:paraId="79A31682" w14:textId="77777777" w:rsidR="00000000" w:rsidRDefault="00D6301D">
      <w:bookmarkStart w:id="231" w:name="sub_1097"/>
      <w:r>
        <w:t>97. Перед подъемом и перемещением груза проверяются устойчивость груза и правильность его строповки.</w:t>
      </w:r>
    </w:p>
    <w:p w14:paraId="00A36F18" w14:textId="77777777" w:rsidR="00000000" w:rsidRDefault="00D6301D">
      <w:bookmarkStart w:id="232" w:name="sub_1098"/>
      <w:bookmarkEnd w:id="231"/>
      <w:r>
        <w:t>98. При перемещении ящичных грузов необходимо соблюдать следующие требова</w:t>
      </w:r>
      <w:r>
        <w:t>ния:</w:t>
      </w:r>
    </w:p>
    <w:p w14:paraId="18E9948F" w14:textId="77777777" w:rsidR="00000000" w:rsidRDefault="00D6301D">
      <w:bookmarkStart w:id="233" w:name="sub_109801"/>
      <w:bookmarkEnd w:id="232"/>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14:paraId="53F4E533" w14:textId="77777777" w:rsidR="00000000" w:rsidRDefault="00D6301D">
      <w:bookmarkStart w:id="234" w:name="sub_109802"/>
      <w:bookmarkEnd w:id="233"/>
      <w:r>
        <w:t>2) при необходимости снятия ящика с верха штабеля необходи</w:t>
      </w:r>
      <w:r>
        <w:t>мо предварительно убедиться, что лежащий рядом груз занимает устойчивое положение и не может упасть;</w:t>
      </w:r>
    </w:p>
    <w:p w14:paraId="7509C428" w14:textId="77777777" w:rsidR="00000000" w:rsidRDefault="00D6301D">
      <w:bookmarkStart w:id="235" w:name="sub_109803"/>
      <w:bookmarkEnd w:id="234"/>
      <w:r>
        <w:t>3) перемещать груз по горизонтальной плоскости, толкая его за края, запрещается.</w:t>
      </w:r>
    </w:p>
    <w:p w14:paraId="12B726F9" w14:textId="77777777" w:rsidR="00000000" w:rsidRDefault="00D6301D">
      <w:bookmarkStart w:id="236" w:name="sub_1099"/>
      <w:bookmarkEnd w:id="235"/>
      <w:r>
        <w:t xml:space="preserve">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w:t>
      </w:r>
      <w:r>
        <w:lastRenderedPageBreak/>
        <w:t>дыхания фильтрующего типа к работам с лесоматериалом, обработанным антисептиками, не допускаю</w:t>
      </w:r>
      <w:r>
        <w:t>тся.</w:t>
      </w:r>
    </w:p>
    <w:p w14:paraId="175EDC6D" w14:textId="77777777" w:rsidR="00000000" w:rsidRDefault="00D6301D">
      <w:bookmarkStart w:id="237" w:name="sub_1100"/>
      <w:bookmarkEnd w:id="236"/>
      <w:r>
        <w:t>100. При перемещении тяжеловесных грузов необходимо соблюдать следующие требования:</w:t>
      </w:r>
    </w:p>
    <w:p w14:paraId="2D3AFD64" w14:textId="77777777" w:rsidR="00000000" w:rsidRDefault="00D6301D">
      <w:bookmarkStart w:id="238" w:name="sub_110001"/>
      <w:bookmarkEnd w:id="237"/>
      <w:r>
        <w:t>1) тяжеловесные, но небольшие по размерам грузы, перемещаются по лестницам зданий с применением троса по доскам, уложенным на ступеня</w:t>
      </w:r>
      <w:r>
        <w:t>х лестниц. Для облегчения перемещения под основание груза подкладываются катки;</w:t>
      </w:r>
    </w:p>
    <w:p w14:paraId="4B17BD38" w14:textId="77777777" w:rsidR="00000000" w:rsidRDefault="00D6301D">
      <w:bookmarkStart w:id="239" w:name="sub_110002"/>
      <w:bookmarkEnd w:id="238"/>
      <w:r>
        <w:t>2) находиться на ступенях лестницы за поднимаемым или перед опускаемым при помощи троса тяжеловесным грузом запрещается;</w:t>
      </w:r>
    </w:p>
    <w:p w14:paraId="68C2E9A7" w14:textId="77777777" w:rsidR="00000000" w:rsidRDefault="00D6301D">
      <w:bookmarkStart w:id="240" w:name="sub_110003"/>
      <w:bookmarkEnd w:id="239"/>
      <w:r>
        <w:t>3) тяжеловесные</w:t>
      </w:r>
      <w:r>
        <w:t xml:space="preserve">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w:t>
      </w:r>
      <w:r>
        <w:t>ные катки, подкладываемые под переднюю часть груза;</w:t>
      </w:r>
    </w:p>
    <w:p w14:paraId="188AA37B" w14:textId="77777777" w:rsidR="00000000" w:rsidRDefault="00D6301D">
      <w:bookmarkStart w:id="241" w:name="sub_110004"/>
      <w:bookmarkEnd w:id="240"/>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w:t>
      </w:r>
      <w:r>
        <w:t>идывания.</w:t>
      </w:r>
    </w:p>
    <w:p w14:paraId="19AE6A2C" w14:textId="77777777" w:rsidR="00000000" w:rsidRDefault="00D6301D">
      <w:bookmarkStart w:id="242" w:name="sub_1101"/>
      <w:bookmarkEnd w:id="241"/>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14:paraId="532BCE35" w14:textId="77777777" w:rsidR="00000000" w:rsidRDefault="00D6301D">
      <w:bookmarkStart w:id="243" w:name="sub_1102"/>
      <w:bookmarkEnd w:id="242"/>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w:t>
      </w:r>
      <w:r>
        <w:t xml:space="preserve"> передвижные ленточные конвейеры, наклонные спуски, пакетоукладчики, автопогрузчики и электропогрузчики.</w:t>
      </w:r>
    </w:p>
    <w:bookmarkEnd w:id="243"/>
    <w:p w14:paraId="5292B83F" w14:textId="77777777" w:rsidR="00000000" w:rsidRDefault="00D6301D">
      <w:r>
        <w:t>Скорость движения ленты конвейера для транспортирования затаренной плодоовощной продукции не должна превышать 1,2 м/с.</w:t>
      </w:r>
    </w:p>
    <w:p w14:paraId="61B31F6D" w14:textId="77777777" w:rsidR="00000000" w:rsidRDefault="00D6301D">
      <w:bookmarkStart w:id="244" w:name="sub_1103"/>
      <w:r>
        <w:t>103. Перемещение</w:t>
      </w:r>
      <w:r>
        <w:t xml:space="preserve">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14:paraId="2FC990EF" w14:textId="77777777" w:rsidR="00000000" w:rsidRDefault="00D6301D">
      <w:bookmarkStart w:id="245" w:name="sub_1104"/>
      <w:bookmarkEnd w:id="244"/>
      <w:r>
        <w:t>104. При перемещении гр</w:t>
      </w:r>
      <w:r>
        <w:t>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bookmarkEnd w:id="245"/>
    <w:p w14:paraId="62C9EFB9" w14:textId="77777777" w:rsidR="00000000" w:rsidRDefault="00D6301D">
      <w:r>
        <w:t>Перемещение груза на носилках допускается на расстояние не более 50 м по горизонтали.</w:t>
      </w:r>
    </w:p>
    <w:p w14:paraId="77FE704F" w14:textId="77777777" w:rsidR="00000000" w:rsidRDefault="00D6301D"/>
    <w:p w14:paraId="77277A4F" w14:textId="77777777" w:rsidR="00000000" w:rsidRDefault="00D6301D">
      <w:pPr>
        <w:pStyle w:val="1"/>
      </w:pPr>
      <w:bookmarkStart w:id="246" w:name="sub_70"/>
      <w:r>
        <w:t>V</w:t>
      </w:r>
      <w:r>
        <w:t>II. Требования охраны труда при размещении грузов</w:t>
      </w:r>
    </w:p>
    <w:bookmarkEnd w:id="246"/>
    <w:p w14:paraId="408C3364" w14:textId="77777777" w:rsidR="00000000" w:rsidRDefault="00D6301D"/>
    <w:p w14:paraId="5D9C658F" w14:textId="77777777" w:rsidR="00000000" w:rsidRDefault="00D6301D">
      <w:bookmarkStart w:id="247" w:name="sub_1105"/>
      <w:r>
        <w:t>105. При размещении грузов необходимо соблюдать следующие требования:</w:t>
      </w:r>
    </w:p>
    <w:p w14:paraId="53F0FDCF" w14:textId="77777777" w:rsidR="00000000" w:rsidRDefault="00D6301D">
      <w:bookmarkStart w:id="248" w:name="sub_110501"/>
      <w:bookmarkEnd w:id="247"/>
      <w:r>
        <w:t>1) размещение грузов производится по технологическим картам с указанием мест размещения, размеров прохо</w:t>
      </w:r>
      <w:r>
        <w:t>дов и проездов;</w:t>
      </w:r>
    </w:p>
    <w:p w14:paraId="5F45C663" w14:textId="77777777" w:rsidR="00000000" w:rsidRDefault="00D6301D">
      <w:bookmarkStart w:id="249" w:name="sub_110502"/>
      <w:bookmarkEnd w:id="248"/>
      <w:r>
        <w:t>2) при размещении груза запрещается загромождать подходы к противопожарному инвентарю, гидрантам и выходам из помещений;</w:t>
      </w:r>
    </w:p>
    <w:p w14:paraId="12D8BC27" w14:textId="77777777" w:rsidR="00000000" w:rsidRDefault="00D6301D">
      <w:bookmarkStart w:id="250" w:name="sub_110503"/>
      <w:bookmarkEnd w:id="249"/>
      <w:r>
        <w:t>3) размещение грузов (в том числе на погрузочно-разгрузочных площадках и в мест</w:t>
      </w:r>
      <w:r>
        <w:t>ах временного хранения) вплотную к стенам здания, колоннам и оборудованию, штабель к штабелю не допускается;</w:t>
      </w:r>
    </w:p>
    <w:p w14:paraId="1FB6E522" w14:textId="77777777" w:rsidR="00000000" w:rsidRDefault="00D6301D">
      <w:bookmarkStart w:id="251" w:name="sub_110504"/>
      <w:bookmarkEnd w:id="250"/>
      <w:r>
        <w:t>4) расстояние между грузом и стеной, колонной, перекрытием здания составляет не менее 1 м, между грузом и светильником - не мен</w:t>
      </w:r>
      <w:r>
        <w:t>ее 0,5 м;</w:t>
      </w:r>
    </w:p>
    <w:p w14:paraId="46810F56" w14:textId="77777777" w:rsidR="00000000" w:rsidRDefault="00D6301D">
      <w:bookmarkStart w:id="252" w:name="sub_110505"/>
      <w:bookmarkEnd w:id="251"/>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w:t>
      </w:r>
      <w:r>
        <w:t>но-разгрузочных машин;</w:t>
      </w:r>
    </w:p>
    <w:p w14:paraId="603622BE" w14:textId="77777777" w:rsidR="00000000" w:rsidRDefault="00D6301D">
      <w:bookmarkStart w:id="253" w:name="sub_110506"/>
      <w:bookmarkEnd w:id="252"/>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14:paraId="17DFBE53" w14:textId="77777777" w:rsidR="00000000" w:rsidRDefault="00D6301D">
      <w:bookmarkStart w:id="254" w:name="sub_110507"/>
      <w:bookmarkEnd w:id="253"/>
      <w:r>
        <w:lastRenderedPageBreak/>
        <w:t>7) ящики и кипы в зак</w:t>
      </w:r>
      <w:r>
        <w:t>рытых складских помещениях размещаются с обеспечением ширины главного прохода не менее 3 - 5 м;</w:t>
      </w:r>
    </w:p>
    <w:p w14:paraId="7D952DD2" w14:textId="77777777" w:rsidR="00000000" w:rsidRDefault="00D6301D">
      <w:bookmarkStart w:id="255" w:name="sub_110508"/>
      <w:bookmarkEnd w:id="254"/>
      <w:r>
        <w:t>8) грузы, хранящиеся навалом, размещаются в штабеля с крутизной откоса, соответствующей углу естественного откоса для данного материала. При</w:t>
      </w:r>
      <w:r>
        <w:t xml:space="preserve"> необходимости такие штабеля огораживаются защитными решетками;</w:t>
      </w:r>
    </w:p>
    <w:p w14:paraId="5F0BCFEB" w14:textId="77777777" w:rsidR="00000000" w:rsidRDefault="00D6301D">
      <w:bookmarkStart w:id="256" w:name="sub_110509"/>
      <w:bookmarkEnd w:id="255"/>
      <w:r>
        <w:t>9) крупногабаритные и тяжеловесные грузы размещаются в один ряд на подкладках;</w:t>
      </w:r>
    </w:p>
    <w:p w14:paraId="6334434F" w14:textId="77777777" w:rsidR="00000000" w:rsidRDefault="00D6301D">
      <w:bookmarkStart w:id="257" w:name="sub_110510"/>
      <w:bookmarkEnd w:id="256"/>
      <w:r>
        <w:t xml:space="preserve">10) размещаемые грузы укладываются так, чтобы исключалась возможность их </w:t>
      </w:r>
      <w:r>
        <w:t>падения, опрокидывания, разваливания и чтобы при этом обеспечивались доступность и безопасность их выемки;</w:t>
      </w:r>
    </w:p>
    <w:p w14:paraId="67071ED7" w14:textId="77777777" w:rsidR="00000000" w:rsidRDefault="00D6301D">
      <w:bookmarkStart w:id="258" w:name="sub_110511"/>
      <w:bookmarkEnd w:id="257"/>
      <w:r>
        <w:t>11) грузы, размещаемые вблизи железнодорожных и наземных крановых путей, располагаются от наружной грани головки ближайшего к гру</w:t>
      </w:r>
      <w:r>
        <w:t>зу рельса не ближе 2 м при высоте штабеля до 1,2 м и не менее 2,5 м при большей высоте штабеля;</w:t>
      </w:r>
    </w:p>
    <w:p w14:paraId="17370296" w14:textId="77777777" w:rsidR="00000000" w:rsidRDefault="00D6301D">
      <w:bookmarkStart w:id="259" w:name="sub_110512"/>
      <w:bookmarkEnd w:id="258"/>
      <w:r>
        <w:t>12) при размещении грузов (кроме сыпучих) принимаются меры, предотвращающие защемление или примерзание их к покрытию площадки.</w:t>
      </w:r>
    </w:p>
    <w:bookmarkEnd w:id="259"/>
    <w:p w14:paraId="346AFE39" w14:textId="77777777" w:rsidR="00000000" w:rsidRDefault="00D6301D">
      <w:r>
        <w:t>Спо</w:t>
      </w:r>
      <w:r>
        <w:t xml:space="preserve">собы и параметры размещения отдельных видов грузов приведены в </w:t>
      </w:r>
      <w:hyperlink w:anchor="sub_10000" w:history="1">
        <w:r>
          <w:rPr>
            <w:rStyle w:val="a4"/>
          </w:rPr>
          <w:t>приложении</w:t>
        </w:r>
      </w:hyperlink>
      <w:r>
        <w:t xml:space="preserve"> к Правилам.</w:t>
      </w:r>
    </w:p>
    <w:p w14:paraId="07A7A05C" w14:textId="77777777" w:rsidR="00000000" w:rsidRDefault="00D6301D">
      <w:bookmarkStart w:id="260" w:name="sub_1106"/>
      <w:r>
        <w:t>106. При размещении грузов в складских помещениях площадью до 100 м</w:t>
      </w:r>
      <w:r>
        <w:rPr>
          <w:vertAlign w:val="superscript"/>
        </w:rPr>
        <w:t> 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w:t>
      </w:r>
      <w:r>
        <w:t>шением, а также примыкающих к стенам люков в полу и кабельных каналов.</w:t>
      </w:r>
    </w:p>
    <w:p w14:paraId="44BFA01F" w14:textId="77777777" w:rsidR="00000000" w:rsidRDefault="00D6301D">
      <w:bookmarkStart w:id="261" w:name="sub_1107"/>
      <w:bookmarkEnd w:id="260"/>
      <w:r>
        <w:t>107. При размещении металлопроката необходимо соблюдать следующие требования:</w:t>
      </w:r>
    </w:p>
    <w:p w14:paraId="066E8FAB" w14:textId="77777777" w:rsidR="00000000" w:rsidRDefault="00D6301D">
      <w:bookmarkStart w:id="262" w:name="sub_110701"/>
      <w:bookmarkEnd w:id="261"/>
      <w:r>
        <w:t>1) проходы между рядами штабелей или стеллажей составляют не менее 1 м, м</w:t>
      </w:r>
      <w:r>
        <w:t>ежду штабелями или стеллажами в ряду - не менее 0,8 м;</w:t>
      </w:r>
    </w:p>
    <w:p w14:paraId="5A8A54C2" w14:textId="77777777" w:rsidR="00000000" w:rsidRDefault="00D6301D">
      <w:bookmarkStart w:id="263" w:name="sub_110702"/>
      <w:bookmarkEnd w:id="262"/>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w:t>
      </w:r>
      <w:r>
        <w:t>дкладок не допускается;</w:t>
      </w:r>
    </w:p>
    <w:p w14:paraId="07E274D1" w14:textId="77777777" w:rsidR="00000000" w:rsidRDefault="00D6301D">
      <w:bookmarkStart w:id="264" w:name="sub_110703"/>
      <w:bookmarkEnd w:id="263"/>
      <w:r>
        <w:t>3) высота штабеля или стеллажа при ручном размещении металлопроката не превышает 1,5 м;</w:t>
      </w:r>
    </w:p>
    <w:p w14:paraId="15A81D57" w14:textId="77777777" w:rsidR="00000000" w:rsidRDefault="00D6301D">
      <w:bookmarkStart w:id="265" w:name="sub_110704"/>
      <w:bookmarkEnd w:id="264"/>
      <w:r>
        <w:t>4) слитки и блюмы сечением 160x160 см и более размещаются на полу в штабеля или поштучно;</w:t>
      </w:r>
    </w:p>
    <w:p w14:paraId="6D7A5AE9" w14:textId="77777777" w:rsidR="00000000" w:rsidRDefault="00D6301D">
      <w:bookmarkStart w:id="266" w:name="sub_110705"/>
      <w:bookmarkEnd w:id="265"/>
      <w:r>
        <w:t>5) высота штабеля не превышает 2 м при крюковом захвате и 4 м при автоматизированном захвате груза;</w:t>
      </w:r>
    </w:p>
    <w:p w14:paraId="09FE815A" w14:textId="77777777" w:rsidR="00000000" w:rsidRDefault="00D6301D">
      <w:bookmarkStart w:id="267" w:name="sub_110706"/>
      <w:bookmarkEnd w:id="266"/>
      <w:r>
        <w:t>6) при размещении металлопроката в штабель или на стеллаж между пачками и связками укладываются металлические квадратные прокладки</w:t>
      </w:r>
      <w:r>
        <w:t xml:space="preserve">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14:paraId="03B511F8" w14:textId="77777777" w:rsidR="00000000" w:rsidRDefault="00D6301D">
      <w:bookmarkStart w:id="268" w:name="sub_110707"/>
      <w:bookmarkEnd w:id="267"/>
      <w:r>
        <w:t>7) во избежание раскатывания ме</w:t>
      </w:r>
      <w:r>
        <w:t>таллопроката запрещается заполнение полок (ячеек) выше стоек стеллажа;</w:t>
      </w:r>
    </w:p>
    <w:p w14:paraId="547F1A61" w14:textId="77777777" w:rsidR="00000000" w:rsidRDefault="00D6301D">
      <w:bookmarkStart w:id="269" w:name="sub_110708"/>
      <w:bookmarkEnd w:id="268"/>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14:paraId="2B23D96D" w14:textId="77777777" w:rsidR="00000000" w:rsidRDefault="00D6301D">
      <w:bookmarkStart w:id="270" w:name="sub_110709"/>
      <w:bookmarkEnd w:id="269"/>
      <w:r>
        <w:t>9) заготовки мерной длины из сортового и фасонного проката, полуфабрикаты и готовые изделия размещаются в таре;</w:t>
      </w:r>
    </w:p>
    <w:p w14:paraId="1958EA70" w14:textId="77777777" w:rsidR="00000000" w:rsidRDefault="00D6301D">
      <w:bookmarkStart w:id="271" w:name="sub_110710"/>
      <w:bookmarkEnd w:id="270"/>
      <w:r>
        <w:t>10) толстолистовая сталь (сталь толщиной от 4 мм) укладывается на ребро в стеллажи с опорными площадками, имеющими наклон в</w:t>
      </w:r>
      <w:r>
        <w:t xml:space="preserve"> сторону опорных стоек, или плашмя на деревянные подкладки толщиной не менее 200 мм;</w:t>
      </w:r>
    </w:p>
    <w:p w14:paraId="03269B3D" w14:textId="77777777" w:rsidR="00000000" w:rsidRDefault="00D6301D">
      <w:bookmarkStart w:id="272" w:name="sub_110711"/>
      <w:bookmarkEnd w:id="271"/>
      <w:r>
        <w:t xml:space="preserve">11) тонколистовая сталь (сталь толщиной до 4 мм) укладывается плашмя на деревянные подкладки, располагаемые поперек стопки листов. Тонколистовую сталь </w:t>
      </w:r>
      <w:r>
        <w:t>в пачках массой до 5 т допускается укладывать на ребро в стеллажах так, чтобы не образовывались загибы в торцах;</w:t>
      </w:r>
    </w:p>
    <w:p w14:paraId="7B1E30BF" w14:textId="77777777" w:rsidR="00000000" w:rsidRDefault="00D6301D">
      <w:bookmarkStart w:id="273" w:name="sub_110712"/>
      <w:bookmarkEnd w:id="272"/>
      <w:r>
        <w:t xml:space="preserve">12) металлоизделия, поступающие в катушках, укладываются на торец в закрытых </w:t>
      </w:r>
      <w:r>
        <w:lastRenderedPageBreak/>
        <w:t xml:space="preserve">помещениях на деревянном настиле не более чем </w:t>
      </w:r>
      <w:r>
        <w:t>в два яруса;</w:t>
      </w:r>
    </w:p>
    <w:p w14:paraId="50411B6E" w14:textId="77777777" w:rsidR="00000000" w:rsidRDefault="00D6301D">
      <w:bookmarkStart w:id="274" w:name="sub_110713"/>
      <w:bookmarkEnd w:id="273"/>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w:t>
      </w:r>
      <w:r>
        <w:t xml:space="preserve"> ярус укладывается так же, как первый, четвертый - как второй и так далее. Мотки в верхнем ярусе на крайние места не размещаются;</w:t>
      </w:r>
    </w:p>
    <w:p w14:paraId="6CC62818" w14:textId="77777777" w:rsidR="00000000" w:rsidRDefault="00D6301D">
      <w:bookmarkStart w:id="275" w:name="sub_110714"/>
      <w:bookmarkEnd w:id="274"/>
      <w:r>
        <w:t>14) запрещается размещать металлопрокат, металлические конструкции и заготовки в охранной зоне линий элект</w:t>
      </w:r>
      <w:r>
        <w:t>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w:t>
      </w:r>
      <w:r>
        <w:t>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14:paraId="08FD1875" w14:textId="77777777" w:rsidR="00000000" w:rsidRDefault="00D6301D">
      <w:bookmarkStart w:id="276" w:name="sub_1108"/>
      <w:bookmarkEnd w:id="275"/>
      <w:r>
        <w:t>108. Электроды размещаются в сухом закрытом помещении в заводской упаковке на поддонах в</w:t>
      </w:r>
      <w:r>
        <w:t xml:space="preserve"> каркасных стеллажах.</w:t>
      </w:r>
    </w:p>
    <w:p w14:paraId="709FFE2B" w14:textId="77777777" w:rsidR="00000000" w:rsidRDefault="00D6301D">
      <w:bookmarkStart w:id="277" w:name="sub_1109"/>
      <w:bookmarkEnd w:id="276"/>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14:paraId="44E6A444" w14:textId="77777777" w:rsidR="00000000" w:rsidRDefault="00D6301D">
      <w:bookmarkStart w:id="278" w:name="sub_1110"/>
      <w:bookmarkEnd w:id="277"/>
      <w:r>
        <w:t>110. Запрещается размещать грузы на стеллажи, которые:</w:t>
      </w:r>
    </w:p>
    <w:p w14:paraId="5F38AD3A" w14:textId="77777777" w:rsidR="00000000" w:rsidRDefault="00D6301D">
      <w:bookmarkStart w:id="279" w:name="sub_111001"/>
      <w:bookmarkEnd w:id="278"/>
      <w:r>
        <w:t>1) не соответствуют по своим размерам габаритам размещаемых на них грузов;</w:t>
      </w:r>
    </w:p>
    <w:p w14:paraId="1C5A72D3" w14:textId="77777777" w:rsidR="00000000" w:rsidRDefault="00D6301D">
      <w:bookmarkStart w:id="280" w:name="sub_111002"/>
      <w:bookmarkEnd w:id="279"/>
      <w:r>
        <w:t>2) не рассчитаны на массу размещаемых грузов;</w:t>
      </w:r>
    </w:p>
    <w:p w14:paraId="54F3B994" w14:textId="77777777" w:rsidR="00000000" w:rsidRDefault="00D6301D">
      <w:bookmarkStart w:id="281" w:name="sub_111003"/>
      <w:bookmarkEnd w:id="280"/>
      <w:r>
        <w:t>3) неисправны (и</w:t>
      </w:r>
      <w:r>
        <w:t>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14:paraId="2523540F" w14:textId="77777777" w:rsidR="00000000" w:rsidRDefault="00D6301D">
      <w:bookmarkStart w:id="282" w:name="sub_1111"/>
      <w:bookmarkEnd w:id="281"/>
      <w:r>
        <w:t>111. При размещении лесоматериалов необходимо соблюдать следующие требования:</w:t>
      </w:r>
    </w:p>
    <w:p w14:paraId="575C8F80" w14:textId="77777777" w:rsidR="00000000" w:rsidRDefault="00D6301D">
      <w:bookmarkStart w:id="283" w:name="sub_111101"/>
      <w:bookmarkEnd w:id="282"/>
      <w:r>
        <w:t>1) территория размещения лесоматериалов выравнивается, грунт утрамбовывается, обеспечивается отвод поверхностных вод;</w:t>
      </w:r>
    </w:p>
    <w:p w14:paraId="14FA095B" w14:textId="77777777" w:rsidR="00000000" w:rsidRDefault="00D6301D">
      <w:bookmarkStart w:id="284" w:name="sub_111102"/>
      <w:bookmarkEnd w:id="283"/>
      <w:r>
        <w:t>2) для каждого штабеля оборудуется подштабельное основание из бревен-подкладок высотой не менее 15 см при влаж</w:t>
      </w:r>
      <w:r>
        <w:t>ном способе хранения и не менее 25 см - при сухом. На слабых грунтах под бревна-подкладки укладывается сплошной настил из низкосортных бревен;</w:t>
      </w:r>
    </w:p>
    <w:p w14:paraId="57459218" w14:textId="77777777" w:rsidR="00000000" w:rsidRDefault="00D6301D">
      <w:bookmarkStart w:id="285" w:name="sub_111103"/>
      <w:bookmarkEnd w:id="284"/>
      <w:r>
        <w:t>3) круглый лес на складе лесоматериалов укладывается рядовыми, клеточными или пачковыми штабе</w:t>
      </w:r>
      <w:r>
        <w:t>лями;</w:t>
      </w:r>
    </w:p>
    <w:p w14:paraId="230278BD" w14:textId="77777777" w:rsidR="00000000" w:rsidRDefault="00D6301D">
      <w:bookmarkStart w:id="286" w:name="sub_111104"/>
      <w:bookmarkEnd w:id="285"/>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r>
        <w:t>;</w:t>
      </w:r>
    </w:p>
    <w:p w14:paraId="30DEB238" w14:textId="77777777" w:rsidR="00000000" w:rsidRDefault="00D6301D">
      <w:bookmarkStart w:id="287" w:name="sub_111105"/>
      <w:bookmarkEnd w:id="286"/>
      <w:r>
        <w:t>5) высота штабеля лесоматериалов должна составлять не более:</w:t>
      </w:r>
    </w:p>
    <w:bookmarkEnd w:id="287"/>
    <w:p w14:paraId="6A67D3BA" w14:textId="77777777" w:rsidR="00000000" w:rsidRDefault="00D6301D">
      <w:r>
        <w:t>1,8 м - при штабелевке вручную;</w:t>
      </w:r>
    </w:p>
    <w:p w14:paraId="2C32680E" w14:textId="77777777" w:rsidR="00000000" w:rsidRDefault="00D6301D">
      <w:r>
        <w:t>3 м - при штабелевке челюстным погрузчиком;</w:t>
      </w:r>
    </w:p>
    <w:p w14:paraId="24CEA0A1" w14:textId="77777777" w:rsidR="00000000" w:rsidRDefault="00D6301D">
      <w:r>
        <w:t>6 </w:t>
      </w:r>
      <w:r>
        <w:t>м - при формировании штабелей кабель-краном;</w:t>
      </w:r>
    </w:p>
    <w:p w14:paraId="25F4F52A" w14:textId="77777777" w:rsidR="00000000" w:rsidRDefault="00D6301D">
      <w:r>
        <w:t>12 м - при формировании штабелей мостовым, башенным, портальным и козловым кранами;</w:t>
      </w:r>
    </w:p>
    <w:p w14:paraId="416E1A55" w14:textId="77777777" w:rsidR="00000000" w:rsidRDefault="00D6301D">
      <w:bookmarkStart w:id="288" w:name="sub_111106"/>
      <w:r>
        <w:t>6) подниматься и опускаться со штабелей и пакетов лесоматериалов при их размещении и разборке следует по наклонной по</w:t>
      </w:r>
      <w:r>
        <w:t>верхности головки или хвоста штабеля (пакета) или по приставной лестнице.</w:t>
      </w:r>
    </w:p>
    <w:p w14:paraId="37F5130F" w14:textId="77777777" w:rsidR="00000000" w:rsidRDefault="00D6301D">
      <w:bookmarkStart w:id="289" w:name="sub_1112"/>
      <w:bookmarkEnd w:id="288"/>
      <w:r>
        <w:t>112. При формировании штабелей круглых лесоматериалов необходимо соблюдать следующие требования:</w:t>
      </w:r>
    </w:p>
    <w:p w14:paraId="4FE8FAAB" w14:textId="77777777" w:rsidR="00000000" w:rsidRDefault="00D6301D">
      <w:bookmarkStart w:id="290" w:name="sub_111201"/>
      <w:bookmarkEnd w:id="289"/>
      <w:r>
        <w:t>1) интервалы между отдельными группами штабелей с</w:t>
      </w:r>
      <w:r>
        <w:t>оответствуют противопожарным нормам проектирования складских помещений лесоматериалов;</w:t>
      </w:r>
    </w:p>
    <w:p w14:paraId="37E55241" w14:textId="77777777" w:rsidR="00000000" w:rsidRDefault="00D6301D">
      <w:bookmarkStart w:id="291" w:name="sub_111202"/>
      <w:bookmarkEnd w:id="290"/>
      <w:r>
        <w:t>2) отдельные бревна не выступают за пределы штабеля более чем на 0,5 м;</w:t>
      </w:r>
    </w:p>
    <w:p w14:paraId="7391632C" w14:textId="77777777" w:rsidR="00000000" w:rsidRDefault="00D6301D">
      <w:bookmarkStart w:id="292" w:name="sub_111203"/>
      <w:bookmarkEnd w:id="291"/>
      <w:r>
        <w:t>3) прокладки укладываются симметрично продольной оси штаб</w:t>
      </w:r>
      <w:r>
        <w:t>еля на расстоянии от торцов бревен не более 1 м с каждой стороны;</w:t>
      </w:r>
    </w:p>
    <w:p w14:paraId="2B968DD7" w14:textId="77777777" w:rsidR="00000000" w:rsidRDefault="00D6301D">
      <w:bookmarkStart w:id="293" w:name="sub_111204"/>
      <w:bookmarkEnd w:id="292"/>
      <w:r>
        <w:t xml:space="preserve">4) междурядные прокладки по высоте штабеля укладываются в одной вертикальной </w:t>
      </w:r>
      <w:r>
        <w:lastRenderedPageBreak/>
        <w:t>плоскости;</w:t>
      </w:r>
    </w:p>
    <w:p w14:paraId="49CC3883" w14:textId="77777777" w:rsidR="00000000" w:rsidRDefault="00D6301D">
      <w:bookmarkStart w:id="294" w:name="sub_111205"/>
      <w:bookmarkEnd w:id="293"/>
      <w:r>
        <w:t>5) прокладки вдоль штабеля укладываются в одну линию, а их кон</w:t>
      </w:r>
      <w:r>
        <w:t>цы на стыках перекрываются на длину не менее 1 м;</w:t>
      </w:r>
    </w:p>
    <w:p w14:paraId="3AA0D767" w14:textId="77777777" w:rsidR="00000000" w:rsidRDefault="00D6301D">
      <w:bookmarkStart w:id="295" w:name="sub_111206"/>
      <w:bookmarkEnd w:id="294"/>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w:t>
      </w:r>
      <w:r>
        <w:t>убленные на концах прокладок гнезда глубиной не более половины толщины прокладок;</w:t>
      </w:r>
    </w:p>
    <w:p w14:paraId="47744DC7" w14:textId="77777777" w:rsidR="00000000" w:rsidRDefault="00D6301D">
      <w:bookmarkStart w:id="296" w:name="sub_111207"/>
      <w:bookmarkEnd w:id="295"/>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w:t>
      </w:r>
      <w:r>
        <w:t>йств концы штабелей должны иметь угол, равный углу естественного раскатывания бревен (не более 35°);</w:t>
      </w:r>
    </w:p>
    <w:p w14:paraId="53D8B072" w14:textId="77777777" w:rsidR="00000000" w:rsidRDefault="00D6301D">
      <w:bookmarkStart w:id="297" w:name="sub_111208"/>
      <w:bookmarkEnd w:id="296"/>
      <w:r>
        <w:t>8) на прирельсовых складских помещениях круглые лесоматериалы одной длины размещаются в один штабель;</w:t>
      </w:r>
    </w:p>
    <w:p w14:paraId="3AF5E77F" w14:textId="77777777" w:rsidR="00000000" w:rsidRDefault="00D6301D">
      <w:bookmarkStart w:id="298" w:name="sub_111209"/>
      <w:bookmarkEnd w:id="297"/>
      <w:r>
        <w:t>9) на приречн</w:t>
      </w:r>
      <w:r>
        <w:t>ых складских помещениях для молевого сплава разрешается размещать в один штабель круглые лесоматериалы с разницей по длине не более 2 м;</w:t>
      </w:r>
    </w:p>
    <w:p w14:paraId="06BEC410" w14:textId="77777777" w:rsidR="00000000" w:rsidRDefault="00D6301D">
      <w:bookmarkStart w:id="299" w:name="sub_111210"/>
      <w:bookmarkEnd w:id="298"/>
      <w:r>
        <w:t xml:space="preserve">10) при формировании штабелей бревен плотной укладки лебедками работникам, находящимся на штабеле, </w:t>
      </w:r>
      <w:r>
        <w:t>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w:t>
      </w:r>
      <w:r>
        <w:t>в;</w:t>
      </w:r>
    </w:p>
    <w:p w14:paraId="5F7453E1" w14:textId="77777777" w:rsidR="00000000" w:rsidRDefault="00D6301D">
      <w:bookmarkStart w:id="300" w:name="sub_111211"/>
      <w:bookmarkEnd w:id="299"/>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w:t>
      </w:r>
      <w:r>
        <w:t>ка при опускании будет остановлена на высоте не более 1 м. Направлять пачки, поправлять прокладки разрешается только баграми длиной не менее 1,5 м;</w:t>
      </w:r>
    </w:p>
    <w:p w14:paraId="0CC2D62D" w14:textId="77777777" w:rsidR="00000000" w:rsidRDefault="00D6301D">
      <w:bookmarkStart w:id="301" w:name="sub_111212"/>
      <w:bookmarkEnd w:id="300"/>
      <w:r>
        <w:t>12) сигнал на вытаскивание стропов из-под опущенной на штабель пачки бревен подается пос</w:t>
      </w:r>
      <w:r>
        <w:t>ле того, как работники отойдут от нее не менее чем на 10 м;</w:t>
      </w:r>
    </w:p>
    <w:p w14:paraId="299F445B" w14:textId="77777777" w:rsidR="00000000" w:rsidRDefault="00D6301D">
      <w:bookmarkStart w:id="302" w:name="sub_111213"/>
      <w:bookmarkEnd w:id="301"/>
      <w:r>
        <w:t>13) не допускается:</w:t>
      </w:r>
    </w:p>
    <w:bookmarkEnd w:id="302"/>
    <w:p w14:paraId="5E0E1FE3" w14:textId="77777777" w:rsidR="00000000" w:rsidRDefault="00D6301D">
      <w:r>
        <w:t>сбрасывать лесоматериалы с транспортного средства и одновременно формировать штабель;</w:t>
      </w:r>
    </w:p>
    <w:p w14:paraId="5EEA3695" w14:textId="77777777" w:rsidR="00000000" w:rsidRDefault="00D6301D">
      <w:r>
        <w:t>сбрасывать бревна на штабель с лесотранспортера до установки</w:t>
      </w:r>
      <w:r>
        <w:t xml:space="preserve"> направляющих слег (покатов), число которых составляет не менее одной на каждые 2 м длины перемещаемых по ним бревен и во всех случаях - не менее двух;</w:t>
      </w:r>
    </w:p>
    <w:p w14:paraId="5A3CDA47" w14:textId="77777777" w:rsidR="00000000" w:rsidRDefault="00D6301D">
      <w:r>
        <w:t>находиться ближе 20 м от плотного штабеля при обрушении его лебедкой с применением вспомогательного стро</w:t>
      </w:r>
      <w:r>
        <w:t>па;</w:t>
      </w:r>
    </w:p>
    <w:p w14:paraId="6B8EC210" w14:textId="77777777" w:rsidR="00000000" w:rsidRDefault="00D6301D">
      <w:r>
        <w:t>брать бревна из нижних рядов при разборке штабелей до тех пор, пока не убраны верхние ряды;</w:t>
      </w:r>
    </w:p>
    <w:p w14:paraId="5EB7CBB5" w14:textId="77777777" w:rsidR="00000000" w:rsidRDefault="00D6301D">
      <w:r>
        <w:t>делать вертикальные обрубы штабеля;</w:t>
      </w:r>
    </w:p>
    <w:p w14:paraId="4C0ECE2C" w14:textId="77777777" w:rsidR="00000000" w:rsidRDefault="00D6301D">
      <w:r>
        <w:t>откатывать бревна, находясь на пути их перемещения;</w:t>
      </w:r>
    </w:p>
    <w:p w14:paraId="6F084BA4" w14:textId="77777777" w:rsidR="00000000" w:rsidRDefault="00D6301D">
      <w:bookmarkStart w:id="303" w:name="sub_111214"/>
      <w:r>
        <w:t>14) при разборке пачковых штабелей лебедками не разрешается вы</w:t>
      </w:r>
      <w:r>
        <w:t>дергивать пачки из нижних рядов. Для этого применяется ступенчатая разборка штабеля или разборка штабеля по рядам;</w:t>
      </w:r>
    </w:p>
    <w:p w14:paraId="2C4AD4BB" w14:textId="77777777" w:rsidR="00000000" w:rsidRDefault="00D6301D">
      <w:bookmarkStart w:id="304" w:name="sub_111215"/>
      <w:bookmarkEnd w:id="303"/>
      <w:r>
        <w:t>15) расстояние от зданий до штабелей круглого леса и пиломатериалов составляет не менее 15 и 30 м соответственно;</w:t>
      </w:r>
    </w:p>
    <w:p w14:paraId="4DCFD10A" w14:textId="77777777" w:rsidR="00000000" w:rsidRDefault="00D6301D">
      <w:bookmarkStart w:id="305" w:name="sub_111216"/>
      <w:bookmarkEnd w:id="304"/>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14:paraId="389354EF" w14:textId="77777777" w:rsidR="00000000" w:rsidRDefault="00D6301D">
      <w:bookmarkStart w:id="306" w:name="sub_1113"/>
      <w:bookmarkEnd w:id="305"/>
      <w:r>
        <w:t>113. При размещении в штабеля пиломатериалов необходим</w:t>
      </w:r>
      <w:r>
        <w:t>о соблюдать следующие требования:</w:t>
      </w:r>
    </w:p>
    <w:p w14:paraId="072E28AC" w14:textId="77777777" w:rsidR="00000000" w:rsidRDefault="00D6301D">
      <w:bookmarkStart w:id="307" w:name="sub_111301"/>
      <w:bookmarkEnd w:id="306"/>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w:t>
      </w:r>
      <w:r>
        <w:t xml:space="preserve">яткой длиной не менее 1 м; захватные приспособления необходимо снимать после полного опускания пакета; стропы из-под пакета пиломатериалов необходимо </w:t>
      </w:r>
      <w:r>
        <w:lastRenderedPageBreak/>
        <w:t>вытаскивать вручную так, чтобы не развалить пакет;</w:t>
      </w:r>
    </w:p>
    <w:p w14:paraId="10DB0BC7" w14:textId="77777777" w:rsidR="00000000" w:rsidRDefault="00D6301D">
      <w:bookmarkStart w:id="308" w:name="sub_111302"/>
      <w:bookmarkEnd w:id="307"/>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14:paraId="3E5F9B19" w14:textId="77777777" w:rsidR="00000000" w:rsidRDefault="00D6301D">
      <w:bookmarkStart w:id="309" w:name="sub_111303"/>
      <w:bookmarkEnd w:id="308"/>
      <w:r>
        <w:t xml:space="preserve">3) штабеля пиломатериалов необходимо располагать длинной стороной вдоль проезжей части </w:t>
      </w:r>
      <w:r>
        <w:t>складского помещения. Каждый штабель через 30 см по высоте разделяется на пачки горизонтальными прокладками сечением не менее 125x125 мм. При этом концы прокладок не выступают из штабеля. Пиломатериалы влажностью более 25% следует хранить в штабелях под на</w:t>
      </w:r>
      <w:r>
        <w:t>весами, обеспечивающими естественную сушку;</w:t>
      </w:r>
    </w:p>
    <w:p w14:paraId="74CDE4B2" w14:textId="77777777" w:rsidR="00000000" w:rsidRDefault="00D6301D">
      <w:bookmarkStart w:id="310" w:name="sub_111304"/>
      <w:bookmarkEnd w:id="309"/>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14:paraId="19CB7FF8" w14:textId="77777777" w:rsidR="00000000" w:rsidRDefault="00D6301D">
      <w:bookmarkStart w:id="311" w:name="sub_111305"/>
      <w:bookmarkEnd w:id="310"/>
      <w:r>
        <w:t>5) высота штабелей пиломат</w:t>
      </w:r>
      <w:r>
        <w:t>ериалов не должна превышать:</w:t>
      </w:r>
    </w:p>
    <w:bookmarkEnd w:id="311"/>
    <w:p w14:paraId="2EF917F3" w14:textId="77777777" w:rsidR="00000000" w:rsidRDefault="00D6301D">
      <w:r>
        <w:t>при формировании вручную - 1,8 м;</w:t>
      </w:r>
    </w:p>
    <w:p w14:paraId="25188A5D" w14:textId="77777777" w:rsidR="00000000" w:rsidRDefault="00D6301D">
      <w:r>
        <w:t>при формировании автопогрузчиками - 7 м;</w:t>
      </w:r>
    </w:p>
    <w:p w14:paraId="3980D765" w14:textId="77777777" w:rsidR="00000000" w:rsidRDefault="00D6301D">
      <w:r>
        <w:t>при формировании кранами - 12 м;</w:t>
      </w:r>
    </w:p>
    <w:p w14:paraId="1ED40DB8" w14:textId="77777777" w:rsidR="00000000" w:rsidRDefault="00D6301D">
      <w:bookmarkStart w:id="312" w:name="sub_111306"/>
      <w:r>
        <w:t>6) при формировании штабелей пиломатериалов вручную одновременная работа на штабеле более двух рабо</w:t>
      </w:r>
      <w:r>
        <w:t>тников запрещается. Вручную допускается укладывать пиломатериалы массой не более 15 кг.</w:t>
      </w:r>
    </w:p>
    <w:p w14:paraId="481EFF05" w14:textId="77777777" w:rsidR="00000000" w:rsidRDefault="00D6301D">
      <w:bookmarkStart w:id="313" w:name="sub_1114"/>
      <w:bookmarkEnd w:id="312"/>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w:t>
      </w:r>
      <w:r>
        <w:t>учную на отдельном вертикальном ряде пакетов не допускается.</w:t>
      </w:r>
    </w:p>
    <w:p w14:paraId="682A3EFA" w14:textId="77777777" w:rsidR="00000000" w:rsidRDefault="00D6301D">
      <w:bookmarkStart w:id="314" w:name="sub_1115"/>
      <w:bookmarkEnd w:id="313"/>
      <w:r>
        <w:t>115. При размещении фанеры и шпона необходимо соблюдать следующие требования:</w:t>
      </w:r>
    </w:p>
    <w:p w14:paraId="37BEE6B2" w14:textId="77777777" w:rsidR="00000000" w:rsidRDefault="00D6301D">
      <w:bookmarkStart w:id="315" w:name="sub_111501"/>
      <w:bookmarkEnd w:id="314"/>
      <w:r>
        <w:t>1) высота штабеля фанеры при механизированном размещении составляет не более 5,2 м,</w:t>
      </w:r>
      <w:r>
        <w:t xml:space="preserve"> при ручном размещении - не более 1,5 м;</w:t>
      </w:r>
    </w:p>
    <w:p w14:paraId="31A50764" w14:textId="77777777" w:rsidR="00000000" w:rsidRDefault="00D6301D">
      <w:bookmarkStart w:id="316" w:name="sub_111502"/>
      <w:bookmarkEnd w:id="315"/>
      <w:r>
        <w:t>2) интервалы между штабелями поперечного ряда составляют не менее 0,5 м, продольного - 0,2 м;</w:t>
      </w:r>
    </w:p>
    <w:p w14:paraId="2319612B" w14:textId="77777777" w:rsidR="00000000" w:rsidRDefault="00D6301D">
      <w:bookmarkStart w:id="317" w:name="sub_111503"/>
      <w:bookmarkEnd w:id="316"/>
      <w:r>
        <w:t>3) не допускается размещение фанеры и шпона вплотную к стенам и колоннам. Расстоя</w:t>
      </w:r>
      <w:r>
        <w:t>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14:paraId="1FB1804C" w14:textId="77777777" w:rsidR="00000000" w:rsidRDefault="00D6301D">
      <w:bookmarkStart w:id="318" w:name="sub_1116"/>
      <w:bookmarkEnd w:id="317"/>
      <w:r>
        <w:t>116. Высота размещения плит в стопы погрузчиками не должна превышать 4,5 м. Доп</w:t>
      </w:r>
      <w:r>
        <w:t>ускается размещение плит в стопы выше 4,5 м в механизированных складских помещениях, обслуживаемых кранами.</w:t>
      </w:r>
    </w:p>
    <w:p w14:paraId="779396A2" w14:textId="77777777" w:rsidR="00000000" w:rsidRDefault="00D6301D">
      <w:bookmarkStart w:id="319" w:name="sub_1117"/>
      <w:bookmarkEnd w:id="318"/>
      <w:r>
        <w:t>117. Жесткие металлические и мягкие загруженные контейнеры допускается штабелировать при хранении в три яруса.</w:t>
      </w:r>
    </w:p>
    <w:p w14:paraId="7406B970" w14:textId="77777777" w:rsidR="00000000" w:rsidRDefault="00D6301D">
      <w:bookmarkStart w:id="320" w:name="sub_1118"/>
      <w:bookmarkEnd w:id="319"/>
      <w:r>
        <w:t xml:space="preserve">118. </w:t>
      </w:r>
      <w:r>
        <w:t>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bookmarkEnd w:id="320"/>
    <w:p w14:paraId="4104EFCE" w14:textId="77777777" w:rsidR="00000000" w:rsidRDefault="00D6301D">
      <w:r>
        <w:t>При механизированной укладке бочек п</w:t>
      </w:r>
      <w:r>
        <w:t>редусматривается размещение бочек на каждом ярусе стеллажа в один ряд по высоте и в два ряда по ширине.</w:t>
      </w:r>
    </w:p>
    <w:p w14:paraId="75707DE3" w14:textId="77777777" w:rsidR="00000000" w:rsidRDefault="00D6301D">
      <w:bookmarkStart w:id="321" w:name="sub_1119"/>
      <w:r>
        <w:t>119. Порожняя тара из-под нефтепродуктов размещается в штабеля по длине не более 10 м, по ширине - 6 м, по высоте - 2 м. Расстояние от верха шта</w:t>
      </w:r>
      <w:r>
        <w:t>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14:paraId="779A5550" w14:textId="77777777" w:rsidR="00000000" w:rsidRDefault="00D6301D">
      <w:bookmarkStart w:id="322" w:name="sub_1120"/>
      <w:bookmarkEnd w:id="321"/>
      <w:r>
        <w:t>120. При размещении продукции растениеводства необходимо соблюдать следующие требования:</w:t>
      </w:r>
    </w:p>
    <w:p w14:paraId="76C7D4F8" w14:textId="77777777" w:rsidR="00000000" w:rsidRDefault="00D6301D">
      <w:bookmarkStart w:id="323" w:name="sub_112001"/>
      <w:bookmarkEnd w:id="322"/>
      <w:r>
        <w:t>1) площадка для размещения (стогования) продукции растениеводства должна быть горизонтальной, свободной от посторонних предметов, иметь подъезд</w:t>
      </w:r>
      <w:r>
        <w:t>ные пути и находиться от воздушных линий электропередачи на расстоянии не менее чем 100 м;</w:t>
      </w:r>
    </w:p>
    <w:p w14:paraId="6B42387C" w14:textId="77777777" w:rsidR="00000000" w:rsidRDefault="00D6301D">
      <w:bookmarkStart w:id="324" w:name="sub_112002"/>
      <w:bookmarkEnd w:id="323"/>
      <w:r>
        <w:t>2) после завершения размещения скирды (стога) площадка для размещения опахивается по периметру полосой, шириной не менее 3 м;</w:t>
      </w:r>
    </w:p>
    <w:p w14:paraId="667DD9C4" w14:textId="77777777" w:rsidR="00000000" w:rsidRDefault="00D6301D">
      <w:bookmarkStart w:id="325" w:name="sub_112003"/>
      <w:bookmarkEnd w:id="324"/>
      <w:r>
        <w:lastRenderedPageBreak/>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w:t>
      </w:r>
      <w:r>
        <w:t>ся 5 км/ч;</w:t>
      </w:r>
    </w:p>
    <w:p w14:paraId="051823A0" w14:textId="77777777" w:rsidR="00000000" w:rsidRDefault="00D6301D">
      <w:bookmarkStart w:id="326" w:name="sub_112004"/>
      <w:bookmarkEnd w:id="325"/>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14:paraId="0A1B686D" w14:textId="77777777" w:rsidR="00000000" w:rsidRDefault="00D6301D">
      <w:bookmarkStart w:id="327" w:name="sub_1121"/>
      <w:bookmarkEnd w:id="326"/>
      <w:r>
        <w:t>121. При размещении сена или соломы в скирд или ст</w:t>
      </w:r>
      <w:r>
        <w:t>ог необходимо соблюдать следующие требования:</w:t>
      </w:r>
    </w:p>
    <w:p w14:paraId="5881D305" w14:textId="77777777" w:rsidR="00000000" w:rsidRDefault="00D6301D">
      <w:bookmarkStart w:id="328" w:name="sub_112101"/>
      <w:bookmarkEnd w:id="327"/>
      <w:r>
        <w:t>1) скирдование производится только в светлое время суток и при скорости ветра не более 6 м/с. Скирдовать во время грозы запрещается;</w:t>
      </w:r>
    </w:p>
    <w:p w14:paraId="07895437" w14:textId="77777777" w:rsidR="00000000" w:rsidRDefault="00D6301D">
      <w:bookmarkStart w:id="329" w:name="sub_112102"/>
      <w:bookmarkEnd w:id="328"/>
      <w:r>
        <w:t>2) число работников, одновременно наход</w:t>
      </w:r>
      <w:r>
        <w:t>ящихся на скирде, не превышает шесть человек и располагаются они не ближе 1,5 м от края скирды;</w:t>
      </w:r>
    </w:p>
    <w:p w14:paraId="3A707CF3" w14:textId="77777777" w:rsidR="00000000" w:rsidRDefault="00D6301D">
      <w:bookmarkStart w:id="330" w:name="sub_112103"/>
      <w:bookmarkEnd w:id="329"/>
      <w:r>
        <w:t>3) по достижении высоты скирды 2 м вокруг нее выстилается слой соломы шириной 2 м и толщиной 1 м (для смягчения удара в случае падения работ</w:t>
      </w:r>
      <w:r>
        <w:t>ника со скирды);</w:t>
      </w:r>
    </w:p>
    <w:p w14:paraId="08764E3F" w14:textId="77777777" w:rsidR="00000000" w:rsidRDefault="00D6301D">
      <w:bookmarkStart w:id="331" w:name="sub_112104"/>
      <w:bookmarkEnd w:id="330"/>
      <w:r>
        <w:t>4) при подаче соломы (сена) на скирду стогометателем работники располагаются не ближе 3 м от разграбельной решетки;</w:t>
      </w:r>
    </w:p>
    <w:p w14:paraId="3DA483CE" w14:textId="77777777" w:rsidR="00000000" w:rsidRDefault="00D6301D">
      <w:bookmarkStart w:id="332" w:name="sub_112105"/>
      <w:bookmarkEnd w:id="331"/>
      <w:r>
        <w:t>5) для подъема работников на скирду и их спуска со скирды используются приставные и</w:t>
      </w:r>
      <w:r>
        <w:t>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14:paraId="6B614329" w14:textId="77777777" w:rsidR="00000000" w:rsidRDefault="00D6301D">
      <w:bookmarkStart w:id="333" w:name="sub_112106"/>
      <w:bookmarkEnd w:id="332"/>
      <w:r>
        <w:t>6) завершение формирования скирды производится с нахождением на ней не более 2 работников.</w:t>
      </w:r>
    </w:p>
    <w:p w14:paraId="0D5A671F" w14:textId="77777777" w:rsidR="00000000" w:rsidRDefault="00D6301D">
      <w:bookmarkStart w:id="334" w:name="sub_1122"/>
      <w:bookmarkEnd w:id="333"/>
      <w:r>
        <w:t>122. Уклон въездов и выездов в места закладки силоса (траншеи, бурты, курганы) не должен превышать 20°;</w:t>
      </w:r>
    </w:p>
    <w:bookmarkEnd w:id="334"/>
    <w:p w14:paraId="6032C10A" w14:textId="77777777" w:rsidR="00000000" w:rsidRDefault="00D6301D">
      <w:r>
        <w:t>Бурты и курганы</w:t>
      </w:r>
      <w:r>
        <w:t xml:space="preserve"> закладываются на горизонтальных участках местности. В гористой местности допускаются траншеи на склонах.</w:t>
      </w:r>
    </w:p>
    <w:p w14:paraId="16247FFE" w14:textId="77777777" w:rsidR="00000000" w:rsidRDefault="00D6301D">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w:t>
      </w:r>
      <w:r>
        <w:t>ивается предохранительный брус.</w:t>
      </w:r>
    </w:p>
    <w:p w14:paraId="114EE135" w14:textId="77777777" w:rsidR="00000000" w:rsidRDefault="00D6301D">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14:paraId="1A226EFF" w14:textId="77777777" w:rsidR="00000000" w:rsidRDefault="00D6301D">
      <w:bookmarkStart w:id="335" w:name="sub_1123"/>
      <w:r>
        <w:t>123. При размещении рулонов и тюков с продукцией растениевод</w:t>
      </w:r>
      <w:r>
        <w:t>ства в штабеля с помощью грузоподъемных машин нахождение работников в зоне работы машин запрещается.</w:t>
      </w:r>
    </w:p>
    <w:p w14:paraId="3608DDB7" w14:textId="77777777" w:rsidR="00000000" w:rsidRDefault="00D6301D">
      <w:bookmarkStart w:id="336" w:name="sub_1124"/>
      <w:bookmarkEnd w:id="335"/>
      <w:r>
        <w:t>124. При размещении плодоовощной продукции в хранилище необходимо соблюдать следующие требования:</w:t>
      </w:r>
    </w:p>
    <w:p w14:paraId="0D2E8E59" w14:textId="77777777" w:rsidR="00000000" w:rsidRDefault="00D6301D">
      <w:bookmarkStart w:id="337" w:name="sub_112401"/>
      <w:bookmarkEnd w:id="336"/>
      <w:r>
        <w:t>1) расстояние от низа в</w:t>
      </w:r>
      <w:r>
        <w:t>ыступающих конструкций хранилища до верха насыпи составляет не менее 0,8 м, до верха штабеля - не менее 0,3 м;</w:t>
      </w:r>
    </w:p>
    <w:p w14:paraId="4E17B024" w14:textId="77777777" w:rsidR="00000000" w:rsidRDefault="00D6301D">
      <w:bookmarkStart w:id="338" w:name="sub_112402"/>
      <w:bookmarkEnd w:id="337"/>
      <w:r>
        <w:t>2) расстояние штабеля от стены, колонны, батареи составляет не менее 0,6 м в хранилище и 0,3 м - в холодильнике;</w:t>
      </w:r>
    </w:p>
    <w:p w14:paraId="7DCD3DAD" w14:textId="77777777" w:rsidR="00000000" w:rsidRDefault="00D6301D">
      <w:bookmarkStart w:id="339" w:name="sub_112403"/>
      <w:bookmarkEnd w:id="338"/>
      <w:r>
        <w:t>3) расстояние в штабеле между ящиками составляет не менее 0,02 м, между поддонами ящичными - не менее 0,05 м;</w:t>
      </w:r>
    </w:p>
    <w:p w14:paraId="45C40591" w14:textId="77777777" w:rsidR="00000000" w:rsidRDefault="00D6301D">
      <w:bookmarkStart w:id="340" w:name="sub_112404"/>
      <w:bookmarkEnd w:id="339"/>
      <w:r>
        <w:t>4) высота размещения россыпью составляет не более: для картофеля - 5 м, капусты кочанной, моркови - 3 м, свеклы - 4 м,</w:t>
      </w:r>
      <w:r>
        <w:t xml:space="preserve"> лука-репки - 3,5 м;</w:t>
      </w:r>
    </w:p>
    <w:p w14:paraId="0C165EED" w14:textId="77777777" w:rsidR="00000000" w:rsidRDefault="00D6301D">
      <w:bookmarkStart w:id="341" w:name="sub_112405"/>
      <w:bookmarkEnd w:id="340"/>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14:paraId="51445601" w14:textId="77777777" w:rsidR="00000000" w:rsidRDefault="00D6301D">
      <w:bookmarkStart w:id="342" w:name="sub_112406"/>
      <w:bookmarkEnd w:id="341"/>
      <w:r>
        <w:t>6) масса плодоово</w:t>
      </w:r>
      <w:r>
        <w:t>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w:t>
      </w:r>
      <w:r>
        <w:t>ки; 0,29 тонны - для яблок, груш; 0,4 тонны - для бахчевых;</w:t>
      </w:r>
    </w:p>
    <w:p w14:paraId="45A44F23" w14:textId="77777777" w:rsidR="00000000" w:rsidRDefault="00D6301D">
      <w:bookmarkStart w:id="343" w:name="sub_112407"/>
      <w:bookmarkEnd w:id="342"/>
      <w:r>
        <w:t xml:space="preserve">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w:t>
      </w:r>
      <w:r>
        <w:lastRenderedPageBreak/>
        <w:t>ряда ящи</w:t>
      </w:r>
      <w:r>
        <w:t>ков прокладывать рейки, а через каждые 5 рядов мешков - доски;</w:t>
      </w:r>
    </w:p>
    <w:p w14:paraId="4B7CC556" w14:textId="77777777" w:rsidR="00000000" w:rsidRDefault="00D6301D">
      <w:bookmarkStart w:id="344" w:name="sub_112408"/>
      <w:bookmarkEnd w:id="343"/>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w:t>
      </w:r>
      <w:r>
        <w:t>е 8 рядов, при механизированной укладке - не более 12;</w:t>
      </w:r>
    </w:p>
    <w:p w14:paraId="0CAB42FF" w14:textId="77777777" w:rsidR="00000000" w:rsidRDefault="00D6301D">
      <w:bookmarkStart w:id="345" w:name="sub_112409"/>
      <w:bookmarkEnd w:id="344"/>
      <w:r>
        <w:t>9) при размещении ящиков с плодами на поддонах длина штабелей составляет не более 10 м, высота - не более 4 м.</w:t>
      </w:r>
    </w:p>
    <w:bookmarkEnd w:id="345"/>
    <w:p w14:paraId="2135E071" w14:textId="77777777" w:rsidR="00000000" w:rsidRDefault="00D6301D">
      <w:r>
        <w:t>Ящики с овощами и фруктами при ручной укладке в штабель допу</w:t>
      </w:r>
      <w:r>
        <w:t>скается устанавливать высотой не более 1,5 м;</w:t>
      </w:r>
    </w:p>
    <w:p w14:paraId="2AF0248C" w14:textId="77777777" w:rsidR="00000000" w:rsidRDefault="00D6301D">
      <w:bookmarkStart w:id="346" w:name="sub_112410"/>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w:t>
      </w:r>
      <w:r>
        <w:t>ех крайних рядов.</w:t>
      </w:r>
    </w:p>
    <w:bookmarkEnd w:id="346"/>
    <w:p w14:paraId="59B6CC00" w14:textId="77777777" w:rsidR="00000000" w:rsidRDefault="00D6301D">
      <w:r>
        <w:t>При установке бочек стоя допускается укладка не более чем в 2 ряда в перевязку с прокладкой равных по толщине досок между рядами.</w:t>
      </w:r>
    </w:p>
    <w:p w14:paraId="54BCFE3B" w14:textId="77777777" w:rsidR="00000000" w:rsidRDefault="00D6301D">
      <w:r>
        <w:t>Малогабаритные бочки массой до 100 кг допускается размещать лежа в 6 рядов, массой от 100 до 150 к</w:t>
      </w:r>
      <w:r>
        <w:t>г - не более чем в 4 ряда.</w:t>
      </w:r>
    </w:p>
    <w:p w14:paraId="7171FC4A" w14:textId="77777777" w:rsidR="00000000" w:rsidRDefault="00D6301D">
      <w:bookmarkStart w:id="347" w:name="sub_1125"/>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14:paraId="3CE8A170" w14:textId="77777777" w:rsidR="00000000" w:rsidRDefault="00D6301D">
      <w:bookmarkStart w:id="348" w:name="sub_1126"/>
      <w:bookmarkEnd w:id="347"/>
      <w:r>
        <w:t>126. При размещении пестицидов необходимо со</w:t>
      </w:r>
      <w:r>
        <w:t>блюдать следующие требования:</w:t>
      </w:r>
    </w:p>
    <w:p w14:paraId="43861796" w14:textId="77777777" w:rsidR="00000000" w:rsidRDefault="00D6301D">
      <w:bookmarkStart w:id="349" w:name="sub_112601"/>
      <w:bookmarkEnd w:id="348"/>
      <w:r>
        <w:t>1) пестициды следует размещать в штабелях, на поддонах и стеллажах;</w:t>
      </w:r>
    </w:p>
    <w:p w14:paraId="0A439D6D" w14:textId="77777777" w:rsidR="00000000" w:rsidRDefault="00D6301D">
      <w:bookmarkStart w:id="350" w:name="sub_112602"/>
      <w:bookmarkEnd w:id="349"/>
      <w:r>
        <w:t>2) высота штабеля при хранении пестицидов в мешках, металлических барабанах, бочках вместимостью не менее 5 л, картонных</w:t>
      </w:r>
      <w:r>
        <w:t xml:space="preserve"> и полимерных коробках, ящиках, флягах допускается в три ряда. При использовании стеллажей высота складирования может быть увеличена;</w:t>
      </w:r>
    </w:p>
    <w:p w14:paraId="5EFB2075" w14:textId="77777777" w:rsidR="00000000" w:rsidRDefault="00D6301D">
      <w:bookmarkStart w:id="351" w:name="sub_112603"/>
      <w:bookmarkEnd w:id="350"/>
      <w:r>
        <w:t>3) минимальное расстояние между размещенными пестицидами (грузом) составляет не менее 0,8 м, между пер</w:t>
      </w:r>
      <w:r>
        <w:t>екрытием и грузом - 1 м, между светильником и грузом - 0,5 м;</w:t>
      </w:r>
    </w:p>
    <w:p w14:paraId="63191BBE" w14:textId="77777777" w:rsidR="00000000" w:rsidRDefault="00D6301D">
      <w:bookmarkStart w:id="352" w:name="sub_112604"/>
      <w:bookmarkEnd w:id="351"/>
      <w:r>
        <w:t>4) запрещается хранить пестициды навалом.</w:t>
      </w:r>
    </w:p>
    <w:p w14:paraId="554A2FCC" w14:textId="77777777" w:rsidR="00000000" w:rsidRDefault="00D6301D">
      <w:bookmarkStart w:id="353" w:name="sub_1127"/>
      <w:bookmarkEnd w:id="352"/>
      <w:r>
        <w:t>127. При размещении лекарственных средств необходимо соблюдать следующие требования:</w:t>
      </w:r>
    </w:p>
    <w:p w14:paraId="1A1894E8" w14:textId="77777777" w:rsidR="00000000" w:rsidRDefault="00D6301D">
      <w:bookmarkStart w:id="354" w:name="sub_112701"/>
      <w:bookmarkEnd w:id="353"/>
      <w:r>
        <w:t>1) стеллажи</w:t>
      </w:r>
      <w:r>
        <w:t xml:space="preserve">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14:paraId="3C153C0F" w14:textId="77777777" w:rsidR="00000000" w:rsidRDefault="00D6301D">
      <w:bookmarkStart w:id="355" w:name="sub_112702"/>
      <w:bookmarkEnd w:id="354"/>
      <w:r>
        <w:t>2) продольные проход</w:t>
      </w:r>
      <w:r>
        <w:t>ы между стеллажами составляют не менее 1,35 м;</w:t>
      </w:r>
    </w:p>
    <w:p w14:paraId="15ADD2A2" w14:textId="77777777" w:rsidR="00000000" w:rsidRDefault="00D6301D">
      <w:bookmarkStart w:id="356" w:name="sub_112703"/>
      <w:bookmarkEnd w:id="355"/>
      <w:r>
        <w:t>3) при ручном способе погрузочно-разгрузочных работ высота укладки лекарственных средств составляет не более 1,5 м.</w:t>
      </w:r>
    </w:p>
    <w:bookmarkEnd w:id="356"/>
    <w:p w14:paraId="487659C2" w14:textId="77777777" w:rsidR="00000000" w:rsidRDefault="00D6301D"/>
    <w:p w14:paraId="7F5E3732" w14:textId="77777777" w:rsidR="00000000" w:rsidRDefault="00D6301D">
      <w:pPr>
        <w:pStyle w:val="1"/>
      </w:pPr>
      <w:bookmarkStart w:id="357" w:name="sub_80"/>
      <w:r>
        <w:t>VIII. Требования охраны труда при работе с опасными грузами</w:t>
      </w:r>
    </w:p>
    <w:bookmarkEnd w:id="357"/>
    <w:p w14:paraId="5C78838E" w14:textId="77777777" w:rsidR="00000000" w:rsidRDefault="00D6301D"/>
    <w:p w14:paraId="165BCB4F" w14:textId="77777777" w:rsidR="00000000" w:rsidRDefault="00D6301D">
      <w:bookmarkStart w:id="358" w:name="sub_1128"/>
      <w:r>
        <w:t>128. При погрузке, транспортировке и перемещении</w:t>
      </w:r>
      <w:r>
        <w:t>, а также разгрузке и размещении опасных грузов необходимо соблюдать следующие требования:</w:t>
      </w:r>
    </w:p>
    <w:p w14:paraId="5A935EAE" w14:textId="77777777" w:rsidR="00000000" w:rsidRDefault="00D6301D">
      <w:bookmarkStart w:id="359" w:name="sub_112801"/>
      <w:bookmarkEnd w:id="358"/>
      <w:r>
        <w:t>1) погрузка, транспортировка и перемещение, а также разгрузка и размещение опасных грузов осуществляются согласно требованиям технической документа</w:t>
      </w:r>
      <w:r>
        <w:t>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14:paraId="62A40FE7" w14:textId="77777777" w:rsidR="00000000" w:rsidRDefault="00D6301D">
      <w:bookmarkStart w:id="360" w:name="sub_112802"/>
      <w:bookmarkEnd w:id="359"/>
      <w:r>
        <w:t xml:space="preserve">2) не допускается производство погрузочно-разгрузочных работ опасных </w:t>
      </w:r>
      <w:r>
        <w:t>грузов при неисправности тары и упаковки, а также при отсутствии на них маркировки и предупредительных надписей (знаков опасности);</w:t>
      </w:r>
    </w:p>
    <w:p w14:paraId="4B02F0D3" w14:textId="77777777" w:rsidR="00000000" w:rsidRDefault="00D6301D">
      <w:bookmarkStart w:id="361" w:name="sub_112803"/>
      <w:bookmarkEnd w:id="360"/>
      <w:r>
        <w:t>3) места производства погрузочно-разгрузочных работ, средства транспортировки, грузоподъемное оборудован</w:t>
      </w:r>
      <w:r>
        <w:t>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14:paraId="4ADDBBAC" w14:textId="77777777" w:rsidR="00000000" w:rsidRDefault="00D6301D">
      <w:bookmarkStart w:id="362" w:name="sub_112804"/>
      <w:bookmarkEnd w:id="361"/>
      <w:r>
        <w:lastRenderedPageBreak/>
        <w:t>4) погрузка опасного груза на транспортное средство и его разгрузка из транспортного с</w:t>
      </w:r>
      <w:r>
        <w:t>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w:t>
      </w:r>
      <w:r>
        <w:t>ого средства в этом случае находится у места управления насосом.</w:t>
      </w:r>
    </w:p>
    <w:p w14:paraId="37759A57" w14:textId="77777777" w:rsidR="00000000" w:rsidRDefault="00D6301D">
      <w:bookmarkStart w:id="363" w:name="sub_1129"/>
      <w:bookmarkEnd w:id="362"/>
      <w:r>
        <w:t>129. При перевозке сжатых, сжиженных, растворенных под давлением газов и легковоспламеняющихся жидкостей запрещается:</w:t>
      </w:r>
    </w:p>
    <w:p w14:paraId="35AEC1D0" w14:textId="77777777" w:rsidR="00000000" w:rsidRDefault="00D6301D">
      <w:bookmarkStart w:id="364" w:name="sub_112901"/>
      <w:bookmarkEnd w:id="363"/>
      <w:r>
        <w:t>1) курить в кабине и вблизи транспорт</w:t>
      </w:r>
      <w:r>
        <w:t>ного средства, а также в местах нахождения опасных грузов, ожидающих погрузки или разгрузки, на расстоянии менее 10 м от них;</w:t>
      </w:r>
    </w:p>
    <w:p w14:paraId="0C4E29F9" w14:textId="77777777" w:rsidR="00000000" w:rsidRDefault="00D6301D">
      <w:bookmarkStart w:id="365" w:name="sub_112902"/>
      <w:bookmarkEnd w:id="364"/>
      <w:r>
        <w:t>2) производить погрузку и разгрузку в общественных местах населенных пунктов без разрешения соответствующих ор</w:t>
      </w:r>
      <w:r>
        <w:t>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bookmarkEnd w:id="365"/>
    <w:p w14:paraId="2DACEE08" w14:textId="77777777" w:rsidR="00000000" w:rsidRDefault="00D6301D">
      <w:r>
        <w:t>Если по какой-либо причине погрузка или раз</w:t>
      </w:r>
      <w:r>
        <w:t>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14:paraId="5E3461B3" w14:textId="77777777" w:rsidR="00000000" w:rsidRDefault="00D6301D">
      <w:bookmarkStart w:id="366" w:name="sub_1130"/>
      <w:r>
        <w:t>130. Транспортировка легковоспламеняющихся</w:t>
      </w:r>
      <w:r>
        <w:t xml:space="preserve">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w:t>
      </w:r>
      <w:r>
        <w:t>ния и имеющими соответствующие обозначения и надписи.</w:t>
      </w:r>
    </w:p>
    <w:bookmarkEnd w:id="366"/>
    <w:p w14:paraId="1A950418" w14:textId="77777777" w:rsidR="00000000" w:rsidRDefault="00D6301D">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14:paraId="61CACE0E" w14:textId="77777777" w:rsidR="00000000" w:rsidRDefault="00D6301D">
      <w:bookmarkStart w:id="367" w:name="sub_1131"/>
      <w:r>
        <w:t>131. Электротранспорт</w:t>
      </w:r>
      <w:r>
        <w:t xml:space="preserve">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14:paraId="3C4FD7E9" w14:textId="77777777" w:rsidR="00000000" w:rsidRDefault="00D6301D">
      <w:bookmarkStart w:id="368" w:name="sub_1132"/>
      <w:bookmarkEnd w:id="367"/>
      <w:r>
        <w:t xml:space="preserve">132. Фтор не должен грузиться в транспортное средство вместе со взрывчатыми </w:t>
      </w:r>
      <w:r>
        <w:t>веществами, а также с предметами, заряженными взрывчатыми веществами.</w:t>
      </w:r>
    </w:p>
    <w:p w14:paraId="5E1AE3E7" w14:textId="77777777" w:rsidR="00000000" w:rsidRDefault="00D6301D">
      <w:bookmarkStart w:id="369" w:name="sub_1133"/>
      <w:bookmarkEnd w:id="368"/>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w:t>
      </w:r>
      <w:r>
        <w:t>ли других приспособлений, обеспечивающих погрузку или разгрузку. В последнем случае принимаются меры пожарной безопасности.</w:t>
      </w:r>
    </w:p>
    <w:p w14:paraId="48A60217" w14:textId="77777777" w:rsidR="00000000" w:rsidRDefault="00D6301D">
      <w:bookmarkStart w:id="370" w:name="sub_1134"/>
      <w:bookmarkEnd w:id="369"/>
      <w:r>
        <w:t>134. Для крепления грузовых мест с легковоспламеняющейся жидкостью запрещается применение легковоспламеняемых матери</w:t>
      </w:r>
      <w:r>
        <w:t>алов.</w:t>
      </w:r>
    </w:p>
    <w:p w14:paraId="23AAF8C9" w14:textId="77777777" w:rsidR="00000000" w:rsidRDefault="00D6301D">
      <w:bookmarkStart w:id="371" w:name="sub_1135"/>
      <w:bookmarkEnd w:id="370"/>
      <w:r>
        <w:t>135. При погрузке и транспортировке баллонов необходимо соблюдать следующие требования:</w:t>
      </w:r>
    </w:p>
    <w:p w14:paraId="7116F4FC" w14:textId="77777777" w:rsidR="00000000" w:rsidRDefault="00D6301D">
      <w:bookmarkStart w:id="372" w:name="sub_113501"/>
      <w:bookmarkEnd w:id="371"/>
      <w:r>
        <w:t>1) при погрузке баллонов в кузов транспортного средства более чем в один ряд необходимо применение прокладок, предохраняющих бал</w:t>
      </w:r>
      <w:r>
        <w:t>лоны от соприкосновения друг с другом. Перевозка баллонов без прокладок запрещается;</w:t>
      </w:r>
    </w:p>
    <w:p w14:paraId="18C149B5" w14:textId="77777777" w:rsidR="00000000" w:rsidRDefault="00D6301D">
      <w:bookmarkStart w:id="373" w:name="sub_113502"/>
      <w:bookmarkEnd w:id="372"/>
      <w:r>
        <w:t>2) запрещается совместная транспортировка кислородных и ацетиленовых баллонов как наполненных, так и порожних.</w:t>
      </w:r>
    </w:p>
    <w:bookmarkEnd w:id="373"/>
    <w:p w14:paraId="4A35566E" w14:textId="77777777" w:rsidR="00000000" w:rsidRDefault="00D6301D">
      <w:r>
        <w:t>Допускается совместная транспо</w:t>
      </w:r>
      <w:r>
        <w:t>ртировка ацетиленового и кислородного баллонов на специальной тележке на пост сварки в пределах одного производственного корпуса.</w:t>
      </w:r>
    </w:p>
    <w:p w14:paraId="7B41A435" w14:textId="77777777" w:rsidR="00000000" w:rsidRDefault="00D6301D">
      <w:bookmarkStart w:id="374" w:name="sub_1136"/>
      <w:r>
        <w:t>136. Транспортировку баллонов к месту погрузки или от места их разгрузки необходимо осуществлять на специальных тележк</w:t>
      </w:r>
      <w:r>
        <w:t>ах, конструкция которых должна предохранять баллоны от тряски и ударов. Баллоны размещаются на тележке лежа.</w:t>
      </w:r>
    </w:p>
    <w:p w14:paraId="204574D3" w14:textId="77777777" w:rsidR="00000000" w:rsidRDefault="00D6301D">
      <w:bookmarkStart w:id="375" w:name="sub_1137"/>
      <w:bookmarkEnd w:id="374"/>
      <w:r>
        <w:t>137. При погрузке, разгрузке и перемещении кислородных баллонов запрещается:</w:t>
      </w:r>
    </w:p>
    <w:p w14:paraId="239F87F7" w14:textId="77777777" w:rsidR="00000000" w:rsidRDefault="00D6301D">
      <w:bookmarkStart w:id="376" w:name="sub_113701"/>
      <w:bookmarkEnd w:id="375"/>
      <w:r>
        <w:t>1) переносить баллоны на плечах и сп</w:t>
      </w:r>
      <w:r>
        <w:t>ине работника, кантовать и переваливать, волочить, бросать, толкать, ударять по баллонам, пользоваться при перемещении баллонов ломами;</w:t>
      </w:r>
    </w:p>
    <w:p w14:paraId="3A2FC2E2" w14:textId="77777777" w:rsidR="00000000" w:rsidRDefault="00D6301D">
      <w:bookmarkStart w:id="377" w:name="sub_113702"/>
      <w:bookmarkEnd w:id="376"/>
      <w:r>
        <w:t xml:space="preserve">2) допускать к работам работников в замасленной одежде, с замасленными грязными </w:t>
      </w:r>
      <w:r>
        <w:lastRenderedPageBreak/>
        <w:t>рукавицами;</w:t>
      </w:r>
    </w:p>
    <w:p w14:paraId="55541BC3" w14:textId="77777777" w:rsidR="00000000" w:rsidRDefault="00D6301D">
      <w:bookmarkStart w:id="378" w:name="sub_113703"/>
      <w:bookmarkEnd w:id="377"/>
      <w:r>
        <w:t>3) курить и применять открытый огонь;</w:t>
      </w:r>
    </w:p>
    <w:p w14:paraId="16B9E282" w14:textId="77777777" w:rsidR="00000000" w:rsidRDefault="00D6301D">
      <w:bookmarkStart w:id="379" w:name="sub_113704"/>
      <w:bookmarkEnd w:id="378"/>
      <w:r>
        <w:t>4) браться для переноски баллонов за вентили баллонов;</w:t>
      </w:r>
    </w:p>
    <w:p w14:paraId="74334075" w14:textId="77777777" w:rsidR="00000000" w:rsidRDefault="00D6301D">
      <w:bookmarkStart w:id="380" w:name="sub_113705"/>
      <w:bookmarkEnd w:id="379"/>
      <w:r>
        <w:t>5) транспортировать баллоны без предохранительных колпаков на вентилях;</w:t>
      </w:r>
    </w:p>
    <w:p w14:paraId="6D3CC149" w14:textId="77777777" w:rsidR="00000000" w:rsidRDefault="00D6301D">
      <w:bookmarkStart w:id="381" w:name="sub_113706"/>
      <w:bookmarkEnd w:id="380"/>
      <w:r>
        <w:t>6) размещать баллоны вблизи нагревательных приборов, горячих деталей и печей, оставлять их незащищенными от прямого воздействия солнечных лучей.</w:t>
      </w:r>
    </w:p>
    <w:bookmarkEnd w:id="381"/>
    <w:p w14:paraId="4ED0063A" w14:textId="77777777" w:rsidR="00000000" w:rsidRDefault="00D6301D">
      <w:r>
        <w:t>При обнар</w:t>
      </w:r>
      <w:r>
        <w:t>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14:paraId="1D8BD0E4" w14:textId="77777777" w:rsidR="00000000" w:rsidRDefault="00D6301D">
      <w:bookmarkStart w:id="382" w:name="sub_1138"/>
      <w:r>
        <w:t>138. Запрещается погрузка баллонов с растворенным под давлением, сжатым, сжиженным газом, легковосплам</w:t>
      </w:r>
      <w:r>
        <w:t>еняющихся жидкостей совместно:</w:t>
      </w:r>
    </w:p>
    <w:p w14:paraId="17D96AEF" w14:textId="77777777" w:rsidR="00000000" w:rsidRDefault="00D6301D">
      <w:bookmarkStart w:id="383" w:name="sub_113801"/>
      <w:bookmarkEnd w:id="382"/>
      <w:r>
        <w:t>1) с детонирующими фитилями мгновенного действия;</w:t>
      </w:r>
    </w:p>
    <w:p w14:paraId="0AE81DD5" w14:textId="77777777" w:rsidR="00000000" w:rsidRDefault="00D6301D">
      <w:bookmarkStart w:id="384" w:name="sub_113802"/>
      <w:bookmarkEnd w:id="383"/>
      <w:r>
        <w:t>2) с железнодорожными петардами;</w:t>
      </w:r>
    </w:p>
    <w:p w14:paraId="05CD210A" w14:textId="77777777" w:rsidR="00000000" w:rsidRDefault="00D6301D">
      <w:bookmarkStart w:id="385" w:name="sub_113803"/>
      <w:bookmarkEnd w:id="384"/>
      <w:r>
        <w:t>3) с детонирующими запалами, безводной соляной кислотой, жидким воздухом, кислородом</w:t>
      </w:r>
      <w:r>
        <w:t xml:space="preserve"> и азотом;</w:t>
      </w:r>
    </w:p>
    <w:p w14:paraId="29793A00" w14:textId="77777777" w:rsidR="00000000" w:rsidRDefault="00D6301D">
      <w:bookmarkStart w:id="386" w:name="sub_113804"/>
      <w:bookmarkEnd w:id="385"/>
      <w:r>
        <w:t>4) с поддерживающими горение веществами;</w:t>
      </w:r>
    </w:p>
    <w:p w14:paraId="2AB2E2C6" w14:textId="77777777" w:rsidR="00000000" w:rsidRDefault="00D6301D">
      <w:bookmarkStart w:id="387" w:name="sub_113805"/>
      <w:bookmarkEnd w:id="386"/>
      <w:r>
        <w:t>5) с ядовитыми веществами;</w:t>
      </w:r>
    </w:p>
    <w:p w14:paraId="2BB2986D" w14:textId="77777777" w:rsidR="00000000" w:rsidRDefault="00D6301D">
      <w:bookmarkStart w:id="388" w:name="sub_113806"/>
      <w:bookmarkEnd w:id="387"/>
      <w:r>
        <w:t>6) с азотной кислотой и сульфоазотными смесями;</w:t>
      </w:r>
    </w:p>
    <w:p w14:paraId="7D8E66E9" w14:textId="77777777" w:rsidR="00000000" w:rsidRDefault="00D6301D">
      <w:bookmarkStart w:id="389" w:name="sub_113807"/>
      <w:bookmarkEnd w:id="388"/>
      <w:r>
        <w:t>7) с органическими перекисями;</w:t>
      </w:r>
    </w:p>
    <w:p w14:paraId="5B0EE643" w14:textId="77777777" w:rsidR="00000000" w:rsidRDefault="00D6301D">
      <w:bookmarkStart w:id="390" w:name="sub_113808"/>
      <w:bookmarkEnd w:id="389"/>
      <w:r>
        <w:t>8) с пищевыми продуктами;</w:t>
      </w:r>
    </w:p>
    <w:p w14:paraId="65A48EA6" w14:textId="77777777" w:rsidR="00000000" w:rsidRDefault="00D6301D">
      <w:bookmarkStart w:id="391" w:name="sub_113809"/>
      <w:bookmarkEnd w:id="390"/>
      <w:r>
        <w:t>9) с радиоактивными веществами.</w:t>
      </w:r>
    </w:p>
    <w:p w14:paraId="75016F3C" w14:textId="77777777" w:rsidR="00000000" w:rsidRDefault="00D6301D">
      <w:bookmarkStart w:id="392" w:name="sub_1139"/>
      <w:bookmarkEnd w:id="391"/>
      <w:r>
        <w:t>139. Сосуды со сжатым, сжиженным или растворенным под давлением газом нельзя бросать или подвергать толчкам.</w:t>
      </w:r>
    </w:p>
    <w:p w14:paraId="53155771" w14:textId="77777777" w:rsidR="00000000" w:rsidRDefault="00D6301D">
      <w:bookmarkStart w:id="393" w:name="sub_1140"/>
      <w:bookmarkEnd w:id="392"/>
      <w:r>
        <w:t xml:space="preserve">140. Сосуды со сжатым, сжиженным </w:t>
      </w:r>
      <w:r>
        <w:t>или растворенным под давлением газом закрепляются при транспортировке в кузове автомобиля так, чтобы они не могли опрокинуться и упасть.</w:t>
      </w:r>
    </w:p>
    <w:bookmarkEnd w:id="393"/>
    <w:p w14:paraId="74C8739F" w14:textId="77777777" w:rsidR="00000000" w:rsidRDefault="00D6301D">
      <w:r>
        <w:t>Сосуды с жидким воздухом, с жидким кислородом, жидким азотом, со смесью жидкого кислорода и азота, а также с ле</w:t>
      </w:r>
      <w:r>
        <w:t>гковоспламеняющейся жидкостью перевозятся в вертикальном положении.</w:t>
      </w:r>
    </w:p>
    <w:p w14:paraId="49089857" w14:textId="77777777" w:rsidR="00000000" w:rsidRDefault="00D6301D">
      <w:bookmarkStart w:id="394" w:name="sub_1141"/>
      <w:r>
        <w:t>141. При погрузке, разгрузке и транспортировке кислот, щелочей и других едких веществ необходимо соблюдать следующие требования:</w:t>
      </w:r>
    </w:p>
    <w:p w14:paraId="69C92BED" w14:textId="77777777" w:rsidR="00000000" w:rsidRDefault="00D6301D">
      <w:bookmarkStart w:id="395" w:name="sub_114101"/>
      <w:bookmarkEnd w:id="394"/>
      <w:r>
        <w:t>1) транспортировка в стеклянной т</w:t>
      </w:r>
      <w:r>
        <w:t>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14:paraId="65A719A2" w14:textId="77777777" w:rsidR="00000000" w:rsidRDefault="00D6301D">
      <w:bookmarkStart w:id="396" w:name="sub_114102"/>
      <w:bookmarkEnd w:id="395"/>
      <w:r>
        <w:t>2) погрузка и разгрузка</w:t>
      </w:r>
      <w:r>
        <w:t xml:space="preserve">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r>
        <w:t>;</w:t>
      </w:r>
    </w:p>
    <w:p w14:paraId="568F4354" w14:textId="77777777" w:rsidR="00000000" w:rsidRDefault="00D6301D">
      <w:bookmarkStart w:id="397" w:name="sub_114103"/>
      <w:bookmarkEnd w:id="396"/>
      <w:r>
        <w:t>3) места разгрузки и погрузки обеспечены освещением;</w:t>
      </w:r>
    </w:p>
    <w:p w14:paraId="5116C16F" w14:textId="77777777" w:rsidR="00000000" w:rsidRDefault="00D6301D">
      <w:bookmarkStart w:id="398" w:name="sub_114104"/>
      <w:bookmarkEnd w:id="397"/>
      <w:r>
        <w:t>4) применение открытого огня и курение запрещаются;</w:t>
      </w:r>
    </w:p>
    <w:p w14:paraId="7107A9F2" w14:textId="77777777" w:rsidR="00000000" w:rsidRDefault="00D6301D">
      <w:bookmarkStart w:id="399" w:name="sub_114105"/>
      <w:bookmarkEnd w:id="398"/>
      <w:r>
        <w:t>5) переноска бутылей с кислотой за ручки корзины разрешается только после предварительног</w:t>
      </w:r>
      <w:r>
        <w:t>о осмотра и проверки состояния ручек и корзины и не менее чем двумя работниками;</w:t>
      </w:r>
    </w:p>
    <w:p w14:paraId="4E0F94F6" w14:textId="77777777" w:rsidR="00000000" w:rsidRDefault="00D6301D">
      <w:bookmarkStart w:id="400" w:name="sub_114106"/>
      <w:bookmarkEnd w:id="399"/>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w:t>
      </w:r>
      <w:r>
        <w:t xml:space="preserve"> бутылях веществами.</w:t>
      </w:r>
    </w:p>
    <w:p w14:paraId="46D27882" w14:textId="77777777" w:rsidR="00000000" w:rsidRDefault="00D6301D">
      <w:bookmarkStart w:id="401" w:name="sub_1142"/>
      <w:bookmarkEnd w:id="400"/>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14:paraId="1365F696" w14:textId="77777777" w:rsidR="00000000" w:rsidRDefault="00D6301D">
      <w:bookmarkStart w:id="402" w:name="sub_1143"/>
      <w:bookmarkEnd w:id="401"/>
      <w:r>
        <w:t>143. Бочки, барабаны и ящики с едкими веществами необходимо перемещать на тележках.</w:t>
      </w:r>
    </w:p>
    <w:p w14:paraId="49B1866C" w14:textId="77777777" w:rsidR="00000000" w:rsidRDefault="00D6301D">
      <w:bookmarkStart w:id="403" w:name="sub_1144"/>
      <w:bookmarkEnd w:id="402"/>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w:t>
      </w:r>
      <w:r>
        <w:t xml:space="preserve">живанием этих </w:t>
      </w:r>
      <w:r>
        <w:lastRenderedPageBreak/>
        <w:t>перевозок.</w:t>
      </w:r>
    </w:p>
    <w:bookmarkEnd w:id="403"/>
    <w:p w14:paraId="3A7EC456" w14:textId="77777777" w:rsidR="00000000" w:rsidRDefault="00D6301D">
      <w:r>
        <w:t>Запрещается находиться работникам в кузовах транспортных средств, перевозящих легковоспламеняющиеся жидкости и газовые баллоны.</w:t>
      </w:r>
    </w:p>
    <w:p w14:paraId="2C3EEEAF" w14:textId="77777777" w:rsidR="00000000" w:rsidRDefault="00D6301D"/>
    <w:p w14:paraId="05578871" w14:textId="77777777" w:rsidR="00000000" w:rsidRDefault="00D6301D">
      <w:pPr>
        <w:ind w:firstLine="698"/>
        <w:jc w:val="right"/>
      </w:pPr>
      <w:bookmarkStart w:id="404" w:name="sub_10000"/>
      <w:r>
        <w:rPr>
          <w:rStyle w:val="a3"/>
        </w:rPr>
        <w:t>Приложение</w:t>
      </w:r>
      <w:r>
        <w:rPr>
          <w:rStyle w:val="a3"/>
        </w:rPr>
        <w:br/>
        <w:t xml:space="preserve">к </w:t>
      </w:r>
      <w:hyperlink w:anchor="sub_1000" w:history="1">
        <w:r>
          <w:rPr>
            <w:rStyle w:val="a4"/>
          </w:rPr>
          <w:t>Правилам</w:t>
        </w:r>
      </w:hyperlink>
      <w:r>
        <w:rPr>
          <w:rStyle w:val="a3"/>
        </w:rPr>
        <w:t xml:space="preserve"> по охране труда</w:t>
      </w:r>
      <w:r>
        <w:rPr>
          <w:rStyle w:val="a3"/>
        </w:rPr>
        <w:br/>
        <w:t>при погрузочно-разгру</w:t>
      </w:r>
      <w:r>
        <w:rPr>
          <w:rStyle w:val="a3"/>
        </w:rPr>
        <w:t>зочных работах</w:t>
      </w:r>
      <w:r>
        <w:rPr>
          <w:rStyle w:val="a3"/>
        </w:rPr>
        <w:br/>
        <w:t>и размещении грузов, утвержденным</w:t>
      </w:r>
      <w:r>
        <w:rPr>
          <w:rStyle w:val="a3"/>
        </w:rPr>
        <w:br/>
      </w:r>
      <w:hyperlink w:anchor="sub_0" w:history="1">
        <w:r>
          <w:rPr>
            <w:rStyle w:val="a4"/>
          </w:rPr>
          <w:t>приказом</w:t>
        </w:r>
      </w:hyperlink>
      <w:r>
        <w:rPr>
          <w:rStyle w:val="a3"/>
        </w:rPr>
        <w:t xml:space="preserve"> Минтруда России</w:t>
      </w:r>
      <w:r>
        <w:rPr>
          <w:rStyle w:val="a3"/>
        </w:rPr>
        <w:br/>
        <w:t>от 28 октября 2020 г. N 753н</w:t>
      </w:r>
    </w:p>
    <w:bookmarkEnd w:id="404"/>
    <w:p w14:paraId="0A1A1ADD" w14:textId="77777777" w:rsidR="00000000" w:rsidRDefault="00D6301D"/>
    <w:p w14:paraId="26855286" w14:textId="77777777" w:rsidR="00000000" w:rsidRDefault="00D6301D">
      <w:pPr>
        <w:pStyle w:val="1"/>
      </w:pPr>
      <w:r>
        <w:t>Способы и параметры размещения грузов</w:t>
      </w:r>
    </w:p>
    <w:p w14:paraId="63BBA808" w14:textId="77777777" w:rsidR="00000000" w:rsidRDefault="00D630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2380"/>
        <w:gridCol w:w="1400"/>
        <w:gridCol w:w="3080"/>
      </w:tblGrid>
      <w:tr w:rsidR="00000000" w14:paraId="025ADB2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12A3471" w14:textId="77777777" w:rsidR="00000000" w:rsidRDefault="00D6301D">
            <w:pPr>
              <w:pStyle w:val="a7"/>
              <w:jc w:val="center"/>
            </w:pPr>
            <w:r>
              <w:t>N п/п</w:t>
            </w:r>
          </w:p>
        </w:tc>
        <w:tc>
          <w:tcPr>
            <w:tcW w:w="2380" w:type="dxa"/>
            <w:tcBorders>
              <w:top w:val="single" w:sz="4" w:space="0" w:color="auto"/>
              <w:left w:val="single" w:sz="4" w:space="0" w:color="auto"/>
              <w:bottom w:val="single" w:sz="4" w:space="0" w:color="auto"/>
              <w:right w:val="single" w:sz="4" w:space="0" w:color="auto"/>
            </w:tcBorders>
          </w:tcPr>
          <w:p w14:paraId="3B2A9E5B" w14:textId="77777777" w:rsidR="00000000" w:rsidRDefault="00D6301D">
            <w:pPr>
              <w:pStyle w:val="a7"/>
              <w:jc w:val="center"/>
            </w:pPr>
            <w:r>
              <w:t>Материалы, изделия, оборудование</w:t>
            </w:r>
          </w:p>
        </w:tc>
        <w:tc>
          <w:tcPr>
            <w:tcW w:w="2380" w:type="dxa"/>
            <w:tcBorders>
              <w:top w:val="single" w:sz="4" w:space="0" w:color="auto"/>
              <w:left w:val="single" w:sz="4" w:space="0" w:color="auto"/>
              <w:bottom w:val="single" w:sz="4" w:space="0" w:color="auto"/>
              <w:right w:val="single" w:sz="4" w:space="0" w:color="auto"/>
            </w:tcBorders>
          </w:tcPr>
          <w:p w14:paraId="6D09D196" w14:textId="77777777" w:rsidR="00000000" w:rsidRDefault="00D6301D">
            <w:pPr>
              <w:pStyle w:val="a7"/>
              <w:jc w:val="center"/>
            </w:pPr>
            <w:r>
              <w:t>Способ размещения</w:t>
            </w:r>
          </w:p>
        </w:tc>
        <w:tc>
          <w:tcPr>
            <w:tcW w:w="1400" w:type="dxa"/>
            <w:tcBorders>
              <w:top w:val="single" w:sz="4" w:space="0" w:color="auto"/>
              <w:left w:val="single" w:sz="4" w:space="0" w:color="auto"/>
              <w:bottom w:val="single" w:sz="4" w:space="0" w:color="auto"/>
              <w:right w:val="single" w:sz="4" w:space="0" w:color="auto"/>
            </w:tcBorders>
          </w:tcPr>
          <w:p w14:paraId="2CBA611A" w14:textId="77777777" w:rsidR="00000000" w:rsidRDefault="00D6301D">
            <w:pPr>
              <w:pStyle w:val="a7"/>
              <w:jc w:val="center"/>
            </w:pPr>
            <w:r>
              <w:t>Предельная высота</w:t>
            </w:r>
          </w:p>
        </w:tc>
        <w:tc>
          <w:tcPr>
            <w:tcW w:w="3080" w:type="dxa"/>
            <w:tcBorders>
              <w:top w:val="single" w:sz="4" w:space="0" w:color="auto"/>
              <w:left w:val="single" w:sz="4" w:space="0" w:color="auto"/>
              <w:bottom w:val="single" w:sz="4" w:space="0" w:color="auto"/>
            </w:tcBorders>
          </w:tcPr>
          <w:p w14:paraId="052BF4CC" w14:textId="77777777" w:rsidR="00000000" w:rsidRDefault="00D6301D">
            <w:pPr>
              <w:pStyle w:val="a7"/>
              <w:jc w:val="center"/>
            </w:pPr>
            <w:r>
              <w:t>Указания по размещению</w:t>
            </w:r>
          </w:p>
        </w:tc>
      </w:tr>
      <w:tr w:rsidR="00000000" w14:paraId="549D1847" w14:textId="77777777">
        <w:tblPrEx>
          <w:tblCellMar>
            <w:top w:w="0" w:type="dxa"/>
            <w:bottom w:w="0" w:type="dxa"/>
          </w:tblCellMar>
        </w:tblPrEx>
        <w:tc>
          <w:tcPr>
            <w:tcW w:w="840" w:type="dxa"/>
            <w:tcBorders>
              <w:top w:val="single" w:sz="4" w:space="0" w:color="auto"/>
              <w:bottom w:val="nil"/>
              <w:right w:val="single" w:sz="4" w:space="0" w:color="auto"/>
            </w:tcBorders>
          </w:tcPr>
          <w:p w14:paraId="72952A1F" w14:textId="77777777" w:rsidR="00000000" w:rsidRDefault="00D6301D">
            <w:pPr>
              <w:pStyle w:val="a7"/>
              <w:jc w:val="center"/>
            </w:pPr>
            <w:bookmarkStart w:id="405" w:name="sub_10001"/>
            <w:r>
              <w:t>1.</w:t>
            </w:r>
            <w:bookmarkEnd w:id="405"/>
          </w:p>
        </w:tc>
        <w:tc>
          <w:tcPr>
            <w:tcW w:w="2380" w:type="dxa"/>
            <w:tcBorders>
              <w:top w:val="single" w:sz="4" w:space="0" w:color="auto"/>
              <w:left w:val="single" w:sz="4" w:space="0" w:color="auto"/>
              <w:bottom w:val="nil"/>
              <w:right w:val="single" w:sz="4" w:space="0" w:color="auto"/>
            </w:tcBorders>
          </w:tcPr>
          <w:p w14:paraId="5F7DDCC0" w14:textId="77777777" w:rsidR="00000000" w:rsidRDefault="00D6301D">
            <w:pPr>
              <w:pStyle w:val="a8"/>
            </w:pPr>
            <w:r>
              <w:t>Трубы диаметром:</w:t>
            </w:r>
          </w:p>
        </w:tc>
        <w:tc>
          <w:tcPr>
            <w:tcW w:w="2380" w:type="dxa"/>
            <w:tcBorders>
              <w:top w:val="single" w:sz="4" w:space="0" w:color="auto"/>
              <w:left w:val="single" w:sz="4" w:space="0" w:color="auto"/>
              <w:bottom w:val="nil"/>
              <w:right w:val="single" w:sz="4" w:space="0" w:color="auto"/>
            </w:tcBorders>
          </w:tcPr>
          <w:p w14:paraId="7A8A9B78" w14:textId="77777777" w:rsidR="00000000" w:rsidRDefault="00D6301D">
            <w:pPr>
              <w:pStyle w:val="a7"/>
            </w:pPr>
          </w:p>
        </w:tc>
        <w:tc>
          <w:tcPr>
            <w:tcW w:w="1400" w:type="dxa"/>
            <w:tcBorders>
              <w:top w:val="single" w:sz="4" w:space="0" w:color="auto"/>
              <w:left w:val="single" w:sz="4" w:space="0" w:color="auto"/>
              <w:bottom w:val="nil"/>
              <w:right w:val="single" w:sz="4" w:space="0" w:color="auto"/>
            </w:tcBorders>
          </w:tcPr>
          <w:p w14:paraId="327B561D" w14:textId="77777777" w:rsidR="00000000" w:rsidRDefault="00D6301D">
            <w:pPr>
              <w:pStyle w:val="a7"/>
            </w:pPr>
          </w:p>
        </w:tc>
        <w:tc>
          <w:tcPr>
            <w:tcW w:w="3080" w:type="dxa"/>
            <w:tcBorders>
              <w:top w:val="single" w:sz="4" w:space="0" w:color="auto"/>
              <w:left w:val="single" w:sz="4" w:space="0" w:color="auto"/>
              <w:bottom w:val="nil"/>
            </w:tcBorders>
          </w:tcPr>
          <w:p w14:paraId="40A35267" w14:textId="77777777" w:rsidR="00000000" w:rsidRDefault="00D6301D">
            <w:pPr>
              <w:pStyle w:val="a7"/>
            </w:pPr>
          </w:p>
        </w:tc>
      </w:tr>
      <w:tr w:rsidR="00000000" w14:paraId="5E87D40A" w14:textId="77777777">
        <w:tblPrEx>
          <w:tblCellMar>
            <w:top w:w="0" w:type="dxa"/>
            <w:bottom w:w="0" w:type="dxa"/>
          </w:tblCellMar>
        </w:tblPrEx>
        <w:tc>
          <w:tcPr>
            <w:tcW w:w="840" w:type="dxa"/>
            <w:tcBorders>
              <w:top w:val="nil"/>
              <w:bottom w:val="nil"/>
              <w:right w:val="single" w:sz="4" w:space="0" w:color="auto"/>
            </w:tcBorders>
          </w:tcPr>
          <w:p w14:paraId="29B933FC" w14:textId="77777777" w:rsidR="00000000" w:rsidRDefault="00D6301D">
            <w:pPr>
              <w:pStyle w:val="a7"/>
            </w:pPr>
          </w:p>
        </w:tc>
        <w:tc>
          <w:tcPr>
            <w:tcW w:w="2380" w:type="dxa"/>
            <w:tcBorders>
              <w:top w:val="nil"/>
              <w:left w:val="single" w:sz="4" w:space="0" w:color="auto"/>
              <w:bottom w:val="nil"/>
              <w:right w:val="single" w:sz="4" w:space="0" w:color="auto"/>
            </w:tcBorders>
          </w:tcPr>
          <w:p w14:paraId="410C1C5E" w14:textId="77777777" w:rsidR="00000000" w:rsidRDefault="00D6301D">
            <w:pPr>
              <w:pStyle w:val="a8"/>
            </w:pPr>
            <w:r>
              <w:t>до 300 мм</w:t>
            </w:r>
          </w:p>
        </w:tc>
        <w:tc>
          <w:tcPr>
            <w:tcW w:w="2380" w:type="dxa"/>
            <w:tcBorders>
              <w:top w:val="nil"/>
              <w:left w:val="single" w:sz="4" w:space="0" w:color="auto"/>
              <w:bottom w:val="nil"/>
              <w:right w:val="single" w:sz="4" w:space="0" w:color="auto"/>
            </w:tcBorders>
          </w:tcPr>
          <w:p w14:paraId="08A9297A"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5CA8F34D" w14:textId="77777777" w:rsidR="00000000" w:rsidRDefault="00D6301D">
            <w:pPr>
              <w:pStyle w:val="a7"/>
              <w:jc w:val="center"/>
            </w:pPr>
            <w:r>
              <w:t>3,0 м</w:t>
            </w:r>
          </w:p>
        </w:tc>
        <w:tc>
          <w:tcPr>
            <w:tcW w:w="3080" w:type="dxa"/>
            <w:tcBorders>
              <w:top w:val="nil"/>
              <w:left w:val="single" w:sz="4" w:space="0" w:color="auto"/>
              <w:bottom w:val="nil"/>
            </w:tcBorders>
          </w:tcPr>
          <w:p w14:paraId="588AC3D6" w14:textId="77777777" w:rsidR="00000000" w:rsidRDefault="00D6301D">
            <w:pPr>
              <w:pStyle w:val="a8"/>
            </w:pPr>
            <w:r>
              <w:t>На подкладках и прокладках с концевыми упорами</w:t>
            </w:r>
          </w:p>
        </w:tc>
      </w:tr>
      <w:tr w:rsidR="00000000" w14:paraId="0E79FCCA" w14:textId="77777777">
        <w:tblPrEx>
          <w:tblCellMar>
            <w:top w:w="0" w:type="dxa"/>
            <w:bottom w:w="0" w:type="dxa"/>
          </w:tblCellMar>
        </w:tblPrEx>
        <w:tc>
          <w:tcPr>
            <w:tcW w:w="840" w:type="dxa"/>
            <w:tcBorders>
              <w:top w:val="nil"/>
              <w:bottom w:val="nil"/>
              <w:right w:val="single" w:sz="4" w:space="0" w:color="auto"/>
            </w:tcBorders>
          </w:tcPr>
          <w:p w14:paraId="1BDE61AC" w14:textId="77777777" w:rsidR="00000000" w:rsidRDefault="00D6301D">
            <w:pPr>
              <w:pStyle w:val="a7"/>
            </w:pPr>
          </w:p>
        </w:tc>
        <w:tc>
          <w:tcPr>
            <w:tcW w:w="2380" w:type="dxa"/>
            <w:tcBorders>
              <w:top w:val="nil"/>
              <w:left w:val="single" w:sz="4" w:space="0" w:color="auto"/>
              <w:bottom w:val="nil"/>
              <w:right w:val="single" w:sz="4" w:space="0" w:color="auto"/>
            </w:tcBorders>
          </w:tcPr>
          <w:p w14:paraId="3D55B563" w14:textId="77777777" w:rsidR="00000000" w:rsidRDefault="00D6301D">
            <w:pPr>
              <w:pStyle w:val="a8"/>
            </w:pPr>
            <w:r>
              <w:t>более 300 мм</w:t>
            </w:r>
          </w:p>
        </w:tc>
        <w:tc>
          <w:tcPr>
            <w:tcW w:w="2380" w:type="dxa"/>
            <w:tcBorders>
              <w:top w:val="nil"/>
              <w:left w:val="single" w:sz="4" w:space="0" w:color="auto"/>
              <w:bottom w:val="nil"/>
              <w:right w:val="single" w:sz="4" w:space="0" w:color="auto"/>
            </w:tcBorders>
          </w:tcPr>
          <w:p w14:paraId="1C1C6FC2"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09F82252" w14:textId="77777777" w:rsidR="00000000" w:rsidRDefault="00D6301D">
            <w:pPr>
              <w:pStyle w:val="a7"/>
              <w:jc w:val="center"/>
            </w:pPr>
            <w:r>
              <w:t>3,0 м</w:t>
            </w:r>
          </w:p>
        </w:tc>
        <w:tc>
          <w:tcPr>
            <w:tcW w:w="3080" w:type="dxa"/>
            <w:tcBorders>
              <w:top w:val="nil"/>
              <w:left w:val="single" w:sz="4" w:space="0" w:color="auto"/>
              <w:bottom w:val="nil"/>
            </w:tcBorders>
          </w:tcPr>
          <w:p w14:paraId="0F496A26" w14:textId="77777777" w:rsidR="00000000" w:rsidRDefault="00D6301D">
            <w:pPr>
              <w:pStyle w:val="a8"/>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000000" w14:paraId="26508A9C" w14:textId="77777777">
        <w:tblPrEx>
          <w:tblCellMar>
            <w:top w:w="0" w:type="dxa"/>
            <w:bottom w:w="0" w:type="dxa"/>
          </w:tblCellMar>
        </w:tblPrEx>
        <w:tc>
          <w:tcPr>
            <w:tcW w:w="840" w:type="dxa"/>
            <w:tcBorders>
              <w:top w:val="nil"/>
              <w:bottom w:val="nil"/>
              <w:right w:val="single" w:sz="4" w:space="0" w:color="auto"/>
            </w:tcBorders>
          </w:tcPr>
          <w:p w14:paraId="78E381B5" w14:textId="77777777" w:rsidR="00000000" w:rsidRDefault="00D6301D">
            <w:pPr>
              <w:pStyle w:val="a7"/>
              <w:jc w:val="center"/>
            </w:pPr>
            <w:bookmarkStart w:id="406" w:name="sub_10002"/>
            <w:r>
              <w:t>2.</w:t>
            </w:r>
            <w:bookmarkEnd w:id="406"/>
          </w:p>
        </w:tc>
        <w:tc>
          <w:tcPr>
            <w:tcW w:w="2380" w:type="dxa"/>
            <w:tcBorders>
              <w:top w:val="nil"/>
              <w:left w:val="single" w:sz="4" w:space="0" w:color="auto"/>
              <w:bottom w:val="nil"/>
              <w:right w:val="single" w:sz="4" w:space="0" w:color="auto"/>
            </w:tcBorders>
          </w:tcPr>
          <w:p w14:paraId="4AF40306" w14:textId="77777777" w:rsidR="00000000" w:rsidRDefault="00D6301D">
            <w:pPr>
              <w:pStyle w:val="a8"/>
            </w:pPr>
            <w:r>
              <w:t>Мелкосортный металл</w:t>
            </w:r>
          </w:p>
        </w:tc>
        <w:tc>
          <w:tcPr>
            <w:tcW w:w="2380" w:type="dxa"/>
            <w:tcBorders>
              <w:top w:val="nil"/>
              <w:left w:val="single" w:sz="4" w:space="0" w:color="auto"/>
              <w:bottom w:val="nil"/>
              <w:right w:val="single" w:sz="4" w:space="0" w:color="auto"/>
            </w:tcBorders>
          </w:tcPr>
          <w:p w14:paraId="0E24EA34" w14:textId="77777777" w:rsidR="00000000" w:rsidRDefault="00D6301D">
            <w:pPr>
              <w:pStyle w:val="a8"/>
            </w:pPr>
            <w:r>
              <w:t>В стеллажах</w:t>
            </w:r>
          </w:p>
        </w:tc>
        <w:tc>
          <w:tcPr>
            <w:tcW w:w="1400" w:type="dxa"/>
            <w:tcBorders>
              <w:top w:val="nil"/>
              <w:left w:val="single" w:sz="4" w:space="0" w:color="auto"/>
              <w:bottom w:val="nil"/>
              <w:right w:val="single" w:sz="4" w:space="0" w:color="auto"/>
            </w:tcBorders>
          </w:tcPr>
          <w:p w14:paraId="39398B62" w14:textId="77777777" w:rsidR="00000000" w:rsidRDefault="00D6301D">
            <w:pPr>
              <w:pStyle w:val="a7"/>
              <w:jc w:val="center"/>
            </w:pPr>
            <w:r>
              <w:t>1,5 м</w:t>
            </w:r>
          </w:p>
        </w:tc>
        <w:tc>
          <w:tcPr>
            <w:tcW w:w="3080" w:type="dxa"/>
            <w:tcBorders>
              <w:top w:val="nil"/>
              <w:left w:val="single" w:sz="4" w:space="0" w:color="auto"/>
              <w:bottom w:val="nil"/>
            </w:tcBorders>
          </w:tcPr>
          <w:p w14:paraId="6FA4F4CF" w14:textId="77777777" w:rsidR="00000000" w:rsidRDefault="00D6301D">
            <w:pPr>
              <w:pStyle w:val="a7"/>
              <w:jc w:val="center"/>
            </w:pPr>
            <w:r>
              <w:t>-</w:t>
            </w:r>
          </w:p>
        </w:tc>
      </w:tr>
      <w:tr w:rsidR="00000000" w14:paraId="7622643A" w14:textId="77777777">
        <w:tblPrEx>
          <w:tblCellMar>
            <w:top w:w="0" w:type="dxa"/>
            <w:bottom w:w="0" w:type="dxa"/>
          </w:tblCellMar>
        </w:tblPrEx>
        <w:tc>
          <w:tcPr>
            <w:tcW w:w="840" w:type="dxa"/>
            <w:tcBorders>
              <w:top w:val="nil"/>
              <w:bottom w:val="nil"/>
              <w:right w:val="single" w:sz="4" w:space="0" w:color="auto"/>
            </w:tcBorders>
          </w:tcPr>
          <w:p w14:paraId="7AE23B3D" w14:textId="77777777" w:rsidR="00000000" w:rsidRDefault="00D6301D">
            <w:pPr>
              <w:pStyle w:val="a7"/>
              <w:jc w:val="center"/>
            </w:pPr>
            <w:bookmarkStart w:id="407" w:name="sub_10003"/>
            <w:r>
              <w:t>3.</w:t>
            </w:r>
            <w:bookmarkEnd w:id="407"/>
          </w:p>
        </w:tc>
        <w:tc>
          <w:tcPr>
            <w:tcW w:w="2380" w:type="dxa"/>
            <w:tcBorders>
              <w:top w:val="nil"/>
              <w:left w:val="single" w:sz="4" w:space="0" w:color="auto"/>
              <w:bottom w:val="nil"/>
              <w:right w:val="single" w:sz="4" w:space="0" w:color="auto"/>
            </w:tcBorders>
          </w:tcPr>
          <w:p w14:paraId="540798AE" w14:textId="77777777" w:rsidR="00000000" w:rsidRDefault="00D6301D">
            <w:pPr>
              <w:pStyle w:val="a8"/>
            </w:pPr>
            <w:r>
              <w:t>Ки</w:t>
            </w:r>
            <w:r>
              <w:t>рпич:</w:t>
            </w:r>
          </w:p>
        </w:tc>
        <w:tc>
          <w:tcPr>
            <w:tcW w:w="2380" w:type="dxa"/>
            <w:tcBorders>
              <w:top w:val="nil"/>
              <w:left w:val="single" w:sz="4" w:space="0" w:color="auto"/>
              <w:bottom w:val="nil"/>
              <w:right w:val="single" w:sz="4" w:space="0" w:color="auto"/>
            </w:tcBorders>
          </w:tcPr>
          <w:p w14:paraId="42793F6D" w14:textId="77777777" w:rsidR="00000000" w:rsidRDefault="00D6301D">
            <w:pPr>
              <w:pStyle w:val="a7"/>
            </w:pPr>
          </w:p>
        </w:tc>
        <w:tc>
          <w:tcPr>
            <w:tcW w:w="1400" w:type="dxa"/>
            <w:tcBorders>
              <w:top w:val="nil"/>
              <w:left w:val="single" w:sz="4" w:space="0" w:color="auto"/>
              <w:bottom w:val="nil"/>
              <w:right w:val="single" w:sz="4" w:space="0" w:color="auto"/>
            </w:tcBorders>
          </w:tcPr>
          <w:p w14:paraId="408307DF" w14:textId="77777777" w:rsidR="00000000" w:rsidRDefault="00D6301D">
            <w:pPr>
              <w:pStyle w:val="a7"/>
            </w:pPr>
          </w:p>
        </w:tc>
        <w:tc>
          <w:tcPr>
            <w:tcW w:w="3080" w:type="dxa"/>
            <w:tcBorders>
              <w:top w:val="nil"/>
              <w:left w:val="single" w:sz="4" w:space="0" w:color="auto"/>
              <w:bottom w:val="nil"/>
            </w:tcBorders>
          </w:tcPr>
          <w:p w14:paraId="7DD1D697" w14:textId="77777777" w:rsidR="00000000" w:rsidRDefault="00D6301D">
            <w:pPr>
              <w:pStyle w:val="a7"/>
            </w:pPr>
          </w:p>
        </w:tc>
      </w:tr>
      <w:tr w:rsidR="00000000" w14:paraId="2C7102AF" w14:textId="77777777">
        <w:tblPrEx>
          <w:tblCellMar>
            <w:top w:w="0" w:type="dxa"/>
            <w:bottom w:w="0" w:type="dxa"/>
          </w:tblCellMar>
        </w:tblPrEx>
        <w:tc>
          <w:tcPr>
            <w:tcW w:w="840" w:type="dxa"/>
            <w:tcBorders>
              <w:top w:val="nil"/>
              <w:bottom w:val="nil"/>
              <w:right w:val="single" w:sz="4" w:space="0" w:color="auto"/>
            </w:tcBorders>
          </w:tcPr>
          <w:p w14:paraId="206BEB33" w14:textId="77777777" w:rsidR="00000000" w:rsidRDefault="00D6301D">
            <w:pPr>
              <w:pStyle w:val="a7"/>
            </w:pPr>
          </w:p>
        </w:tc>
        <w:tc>
          <w:tcPr>
            <w:tcW w:w="2380" w:type="dxa"/>
            <w:tcBorders>
              <w:top w:val="nil"/>
              <w:left w:val="single" w:sz="4" w:space="0" w:color="auto"/>
              <w:bottom w:val="nil"/>
              <w:right w:val="single" w:sz="4" w:space="0" w:color="auto"/>
            </w:tcBorders>
          </w:tcPr>
          <w:p w14:paraId="672ACD2E" w14:textId="77777777" w:rsidR="00000000" w:rsidRDefault="00D6301D">
            <w:pPr>
              <w:pStyle w:val="a8"/>
            </w:pPr>
            <w:r>
              <w:t>в пакетах и на поддонах</w:t>
            </w:r>
          </w:p>
        </w:tc>
        <w:tc>
          <w:tcPr>
            <w:tcW w:w="2380" w:type="dxa"/>
            <w:tcBorders>
              <w:top w:val="nil"/>
              <w:left w:val="single" w:sz="4" w:space="0" w:color="auto"/>
              <w:bottom w:val="nil"/>
              <w:right w:val="single" w:sz="4" w:space="0" w:color="auto"/>
            </w:tcBorders>
          </w:tcPr>
          <w:p w14:paraId="700E4CC1"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6FA3694B" w14:textId="77777777" w:rsidR="00000000" w:rsidRDefault="00D6301D">
            <w:pPr>
              <w:pStyle w:val="a7"/>
              <w:jc w:val="center"/>
            </w:pPr>
            <w:r>
              <w:t>2 яруса</w:t>
            </w:r>
          </w:p>
        </w:tc>
        <w:tc>
          <w:tcPr>
            <w:tcW w:w="3080" w:type="dxa"/>
            <w:tcBorders>
              <w:top w:val="nil"/>
              <w:left w:val="single" w:sz="4" w:space="0" w:color="auto"/>
              <w:bottom w:val="nil"/>
            </w:tcBorders>
          </w:tcPr>
          <w:p w14:paraId="6B0B52B6" w14:textId="77777777" w:rsidR="00000000" w:rsidRDefault="00D6301D">
            <w:pPr>
              <w:pStyle w:val="a7"/>
              <w:jc w:val="center"/>
            </w:pPr>
            <w:r>
              <w:t>-</w:t>
            </w:r>
          </w:p>
        </w:tc>
      </w:tr>
      <w:tr w:rsidR="00000000" w14:paraId="7A5FE70C" w14:textId="77777777">
        <w:tblPrEx>
          <w:tblCellMar>
            <w:top w:w="0" w:type="dxa"/>
            <w:bottom w:w="0" w:type="dxa"/>
          </w:tblCellMar>
        </w:tblPrEx>
        <w:tc>
          <w:tcPr>
            <w:tcW w:w="840" w:type="dxa"/>
            <w:tcBorders>
              <w:top w:val="nil"/>
              <w:bottom w:val="nil"/>
              <w:right w:val="single" w:sz="4" w:space="0" w:color="auto"/>
            </w:tcBorders>
          </w:tcPr>
          <w:p w14:paraId="0680C314" w14:textId="77777777" w:rsidR="00000000" w:rsidRDefault="00D6301D">
            <w:pPr>
              <w:pStyle w:val="a7"/>
            </w:pPr>
          </w:p>
        </w:tc>
        <w:tc>
          <w:tcPr>
            <w:tcW w:w="2380" w:type="dxa"/>
            <w:tcBorders>
              <w:top w:val="nil"/>
              <w:left w:val="single" w:sz="4" w:space="0" w:color="auto"/>
              <w:bottom w:val="nil"/>
              <w:right w:val="single" w:sz="4" w:space="0" w:color="auto"/>
            </w:tcBorders>
          </w:tcPr>
          <w:p w14:paraId="14C87F08" w14:textId="77777777" w:rsidR="00000000" w:rsidRDefault="00D6301D">
            <w:pPr>
              <w:pStyle w:val="a8"/>
            </w:pPr>
            <w:r>
              <w:t>в контейнерах</w:t>
            </w:r>
          </w:p>
        </w:tc>
        <w:tc>
          <w:tcPr>
            <w:tcW w:w="2380" w:type="dxa"/>
            <w:tcBorders>
              <w:top w:val="nil"/>
              <w:left w:val="single" w:sz="4" w:space="0" w:color="auto"/>
              <w:bottom w:val="nil"/>
              <w:right w:val="single" w:sz="4" w:space="0" w:color="auto"/>
            </w:tcBorders>
          </w:tcPr>
          <w:p w14:paraId="6ABE0230"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1666D2B1" w14:textId="77777777" w:rsidR="00000000" w:rsidRDefault="00D6301D">
            <w:pPr>
              <w:pStyle w:val="a7"/>
              <w:jc w:val="center"/>
            </w:pPr>
            <w:r>
              <w:t>1 ярус</w:t>
            </w:r>
          </w:p>
        </w:tc>
        <w:tc>
          <w:tcPr>
            <w:tcW w:w="3080" w:type="dxa"/>
            <w:tcBorders>
              <w:top w:val="nil"/>
              <w:left w:val="single" w:sz="4" w:space="0" w:color="auto"/>
              <w:bottom w:val="nil"/>
            </w:tcBorders>
          </w:tcPr>
          <w:p w14:paraId="01AD8F52" w14:textId="77777777" w:rsidR="00000000" w:rsidRDefault="00D6301D">
            <w:pPr>
              <w:pStyle w:val="a7"/>
              <w:jc w:val="center"/>
            </w:pPr>
            <w:r>
              <w:t>-</w:t>
            </w:r>
          </w:p>
        </w:tc>
      </w:tr>
      <w:tr w:rsidR="00000000" w14:paraId="65A6B22B" w14:textId="77777777">
        <w:tblPrEx>
          <w:tblCellMar>
            <w:top w:w="0" w:type="dxa"/>
            <w:bottom w:w="0" w:type="dxa"/>
          </w:tblCellMar>
        </w:tblPrEx>
        <w:tc>
          <w:tcPr>
            <w:tcW w:w="840" w:type="dxa"/>
            <w:tcBorders>
              <w:top w:val="nil"/>
              <w:bottom w:val="nil"/>
              <w:right w:val="single" w:sz="4" w:space="0" w:color="auto"/>
            </w:tcBorders>
          </w:tcPr>
          <w:p w14:paraId="4C2FA249" w14:textId="77777777" w:rsidR="00000000" w:rsidRDefault="00D6301D">
            <w:pPr>
              <w:pStyle w:val="a7"/>
            </w:pPr>
          </w:p>
        </w:tc>
        <w:tc>
          <w:tcPr>
            <w:tcW w:w="2380" w:type="dxa"/>
            <w:tcBorders>
              <w:top w:val="nil"/>
              <w:left w:val="single" w:sz="4" w:space="0" w:color="auto"/>
              <w:bottom w:val="nil"/>
              <w:right w:val="single" w:sz="4" w:space="0" w:color="auto"/>
            </w:tcBorders>
          </w:tcPr>
          <w:p w14:paraId="5A719CB7" w14:textId="77777777" w:rsidR="00000000" w:rsidRDefault="00D6301D">
            <w:pPr>
              <w:pStyle w:val="a8"/>
            </w:pPr>
            <w:r>
              <w:t>без контейнеров</w:t>
            </w:r>
          </w:p>
        </w:tc>
        <w:tc>
          <w:tcPr>
            <w:tcW w:w="2380" w:type="dxa"/>
            <w:tcBorders>
              <w:top w:val="nil"/>
              <w:left w:val="single" w:sz="4" w:space="0" w:color="auto"/>
              <w:bottom w:val="nil"/>
              <w:right w:val="single" w:sz="4" w:space="0" w:color="auto"/>
            </w:tcBorders>
          </w:tcPr>
          <w:p w14:paraId="5395FC49"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3BFC5443" w14:textId="77777777" w:rsidR="00000000" w:rsidRDefault="00D6301D">
            <w:pPr>
              <w:pStyle w:val="a7"/>
              <w:jc w:val="center"/>
            </w:pPr>
            <w:r>
              <w:t>1,7 м</w:t>
            </w:r>
          </w:p>
        </w:tc>
        <w:tc>
          <w:tcPr>
            <w:tcW w:w="3080" w:type="dxa"/>
            <w:tcBorders>
              <w:top w:val="nil"/>
              <w:left w:val="single" w:sz="4" w:space="0" w:color="auto"/>
              <w:bottom w:val="nil"/>
            </w:tcBorders>
          </w:tcPr>
          <w:p w14:paraId="5A395CB7" w14:textId="77777777" w:rsidR="00000000" w:rsidRDefault="00D6301D">
            <w:pPr>
              <w:pStyle w:val="a7"/>
              <w:jc w:val="center"/>
            </w:pPr>
            <w:r>
              <w:t>-</w:t>
            </w:r>
          </w:p>
        </w:tc>
      </w:tr>
      <w:tr w:rsidR="00000000" w14:paraId="6CFA65B9" w14:textId="77777777">
        <w:tblPrEx>
          <w:tblCellMar>
            <w:top w:w="0" w:type="dxa"/>
            <w:bottom w:w="0" w:type="dxa"/>
          </w:tblCellMar>
        </w:tblPrEx>
        <w:tc>
          <w:tcPr>
            <w:tcW w:w="840" w:type="dxa"/>
            <w:tcBorders>
              <w:top w:val="nil"/>
              <w:bottom w:val="nil"/>
              <w:right w:val="single" w:sz="4" w:space="0" w:color="auto"/>
            </w:tcBorders>
          </w:tcPr>
          <w:p w14:paraId="470E05B8" w14:textId="77777777" w:rsidR="00000000" w:rsidRDefault="00D6301D">
            <w:pPr>
              <w:pStyle w:val="a7"/>
              <w:jc w:val="center"/>
            </w:pPr>
            <w:bookmarkStart w:id="408" w:name="sub_10004"/>
            <w:r>
              <w:t>4.</w:t>
            </w:r>
            <w:bookmarkEnd w:id="408"/>
          </w:p>
        </w:tc>
        <w:tc>
          <w:tcPr>
            <w:tcW w:w="2380" w:type="dxa"/>
            <w:tcBorders>
              <w:top w:val="nil"/>
              <w:left w:val="single" w:sz="4" w:space="0" w:color="auto"/>
              <w:bottom w:val="nil"/>
              <w:right w:val="single" w:sz="4" w:space="0" w:color="auto"/>
            </w:tcBorders>
          </w:tcPr>
          <w:p w14:paraId="7FFE4579" w14:textId="77777777" w:rsidR="00000000" w:rsidRDefault="00D6301D">
            <w:pPr>
              <w:pStyle w:val="a8"/>
            </w:pPr>
            <w:r>
              <w:t>Фундаментные блоки, блоки стен подвалов</w:t>
            </w:r>
          </w:p>
        </w:tc>
        <w:tc>
          <w:tcPr>
            <w:tcW w:w="2380" w:type="dxa"/>
            <w:tcBorders>
              <w:top w:val="nil"/>
              <w:left w:val="single" w:sz="4" w:space="0" w:color="auto"/>
              <w:bottom w:val="nil"/>
              <w:right w:val="single" w:sz="4" w:space="0" w:color="auto"/>
            </w:tcBorders>
          </w:tcPr>
          <w:p w14:paraId="58BC26CC"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4529330E" w14:textId="77777777" w:rsidR="00000000" w:rsidRDefault="00D6301D">
            <w:pPr>
              <w:pStyle w:val="a7"/>
              <w:jc w:val="center"/>
            </w:pPr>
            <w:r>
              <w:t>2,6 м</w:t>
            </w:r>
          </w:p>
        </w:tc>
        <w:tc>
          <w:tcPr>
            <w:tcW w:w="3080" w:type="dxa"/>
            <w:tcBorders>
              <w:top w:val="nil"/>
              <w:left w:val="single" w:sz="4" w:space="0" w:color="auto"/>
              <w:bottom w:val="nil"/>
            </w:tcBorders>
          </w:tcPr>
          <w:p w14:paraId="58987CD9" w14:textId="77777777" w:rsidR="00000000" w:rsidRDefault="00D6301D">
            <w:pPr>
              <w:pStyle w:val="a8"/>
            </w:pPr>
            <w:r>
              <w:t>На подкладках и с прокладками</w:t>
            </w:r>
          </w:p>
        </w:tc>
      </w:tr>
      <w:tr w:rsidR="00000000" w14:paraId="06F5A8DA" w14:textId="77777777">
        <w:tblPrEx>
          <w:tblCellMar>
            <w:top w:w="0" w:type="dxa"/>
            <w:bottom w:w="0" w:type="dxa"/>
          </w:tblCellMar>
        </w:tblPrEx>
        <w:tc>
          <w:tcPr>
            <w:tcW w:w="840" w:type="dxa"/>
            <w:tcBorders>
              <w:top w:val="nil"/>
              <w:bottom w:val="nil"/>
              <w:right w:val="single" w:sz="4" w:space="0" w:color="auto"/>
            </w:tcBorders>
          </w:tcPr>
          <w:p w14:paraId="5D1D62B1" w14:textId="77777777" w:rsidR="00000000" w:rsidRDefault="00D6301D">
            <w:pPr>
              <w:pStyle w:val="a7"/>
              <w:jc w:val="center"/>
            </w:pPr>
            <w:bookmarkStart w:id="409" w:name="sub_10005"/>
            <w:r>
              <w:t>5.</w:t>
            </w:r>
            <w:bookmarkEnd w:id="409"/>
          </w:p>
        </w:tc>
        <w:tc>
          <w:tcPr>
            <w:tcW w:w="2380" w:type="dxa"/>
            <w:tcBorders>
              <w:top w:val="nil"/>
              <w:left w:val="single" w:sz="4" w:space="0" w:color="auto"/>
              <w:bottom w:val="nil"/>
              <w:right w:val="single" w:sz="4" w:space="0" w:color="auto"/>
            </w:tcBorders>
          </w:tcPr>
          <w:p w14:paraId="4B5FFD23" w14:textId="77777777" w:rsidR="00000000" w:rsidRDefault="00D6301D">
            <w:pPr>
              <w:pStyle w:val="a8"/>
            </w:pPr>
            <w:r>
              <w:t>Стеновые блоки</w:t>
            </w:r>
          </w:p>
        </w:tc>
        <w:tc>
          <w:tcPr>
            <w:tcW w:w="2380" w:type="dxa"/>
            <w:tcBorders>
              <w:top w:val="nil"/>
              <w:left w:val="single" w:sz="4" w:space="0" w:color="auto"/>
              <w:bottom w:val="nil"/>
              <w:right w:val="single" w:sz="4" w:space="0" w:color="auto"/>
            </w:tcBorders>
          </w:tcPr>
          <w:p w14:paraId="3C7F0394"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6FB912C3" w14:textId="77777777" w:rsidR="00000000" w:rsidRDefault="00D6301D">
            <w:pPr>
              <w:pStyle w:val="a7"/>
              <w:jc w:val="center"/>
            </w:pPr>
            <w:r>
              <w:t>2 яруса</w:t>
            </w:r>
          </w:p>
        </w:tc>
        <w:tc>
          <w:tcPr>
            <w:tcW w:w="3080" w:type="dxa"/>
            <w:tcBorders>
              <w:top w:val="nil"/>
              <w:left w:val="single" w:sz="4" w:space="0" w:color="auto"/>
              <w:bottom w:val="nil"/>
            </w:tcBorders>
          </w:tcPr>
          <w:p w14:paraId="2A11C66A" w14:textId="77777777" w:rsidR="00000000" w:rsidRDefault="00D6301D">
            <w:pPr>
              <w:pStyle w:val="a8"/>
            </w:pPr>
            <w:r>
              <w:t>На подкладках и с прокладками</w:t>
            </w:r>
          </w:p>
        </w:tc>
      </w:tr>
      <w:tr w:rsidR="00000000" w14:paraId="42D6F7FF" w14:textId="77777777">
        <w:tblPrEx>
          <w:tblCellMar>
            <w:top w:w="0" w:type="dxa"/>
            <w:bottom w:w="0" w:type="dxa"/>
          </w:tblCellMar>
        </w:tblPrEx>
        <w:tc>
          <w:tcPr>
            <w:tcW w:w="840" w:type="dxa"/>
            <w:tcBorders>
              <w:top w:val="nil"/>
              <w:bottom w:val="nil"/>
              <w:right w:val="single" w:sz="4" w:space="0" w:color="auto"/>
            </w:tcBorders>
          </w:tcPr>
          <w:p w14:paraId="195B6C98" w14:textId="77777777" w:rsidR="00000000" w:rsidRDefault="00D6301D">
            <w:pPr>
              <w:pStyle w:val="a7"/>
              <w:jc w:val="center"/>
            </w:pPr>
            <w:bookmarkStart w:id="410" w:name="sub_10006"/>
            <w:r>
              <w:t>6.</w:t>
            </w:r>
            <w:bookmarkEnd w:id="410"/>
          </w:p>
        </w:tc>
        <w:tc>
          <w:tcPr>
            <w:tcW w:w="2380" w:type="dxa"/>
            <w:tcBorders>
              <w:top w:val="nil"/>
              <w:left w:val="single" w:sz="4" w:space="0" w:color="auto"/>
              <w:bottom w:val="nil"/>
              <w:right w:val="single" w:sz="4" w:space="0" w:color="auto"/>
            </w:tcBorders>
          </w:tcPr>
          <w:p w14:paraId="6361BBF0" w14:textId="77777777" w:rsidR="00000000" w:rsidRDefault="00D6301D">
            <w:pPr>
              <w:pStyle w:val="a8"/>
            </w:pPr>
            <w:r>
              <w:t>Плиты перекрытий</w:t>
            </w:r>
          </w:p>
        </w:tc>
        <w:tc>
          <w:tcPr>
            <w:tcW w:w="2380" w:type="dxa"/>
            <w:tcBorders>
              <w:top w:val="nil"/>
              <w:left w:val="single" w:sz="4" w:space="0" w:color="auto"/>
              <w:bottom w:val="nil"/>
              <w:right w:val="single" w:sz="4" w:space="0" w:color="auto"/>
            </w:tcBorders>
          </w:tcPr>
          <w:p w14:paraId="3773D349"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717D5CFA" w14:textId="77777777" w:rsidR="00000000" w:rsidRDefault="00D6301D">
            <w:pPr>
              <w:pStyle w:val="a7"/>
              <w:jc w:val="center"/>
            </w:pPr>
            <w:r>
              <w:t>2,5 м</w:t>
            </w:r>
          </w:p>
        </w:tc>
        <w:tc>
          <w:tcPr>
            <w:tcW w:w="3080" w:type="dxa"/>
            <w:tcBorders>
              <w:top w:val="nil"/>
              <w:left w:val="single" w:sz="4" w:space="0" w:color="auto"/>
              <w:bottom w:val="nil"/>
            </w:tcBorders>
          </w:tcPr>
          <w:p w14:paraId="7164CB45" w14:textId="77777777" w:rsidR="00000000" w:rsidRDefault="00D6301D">
            <w:pPr>
              <w:pStyle w:val="a8"/>
            </w:pPr>
            <w:r>
              <w:t>На подкладках и с прокладками</w:t>
            </w:r>
          </w:p>
        </w:tc>
      </w:tr>
      <w:tr w:rsidR="00000000" w14:paraId="0E6C497E" w14:textId="77777777">
        <w:tblPrEx>
          <w:tblCellMar>
            <w:top w:w="0" w:type="dxa"/>
            <w:bottom w:w="0" w:type="dxa"/>
          </w:tblCellMar>
        </w:tblPrEx>
        <w:tc>
          <w:tcPr>
            <w:tcW w:w="840" w:type="dxa"/>
            <w:tcBorders>
              <w:top w:val="nil"/>
              <w:bottom w:val="nil"/>
              <w:right w:val="single" w:sz="4" w:space="0" w:color="auto"/>
            </w:tcBorders>
          </w:tcPr>
          <w:p w14:paraId="4BF4DB0F" w14:textId="77777777" w:rsidR="00000000" w:rsidRDefault="00D6301D">
            <w:pPr>
              <w:pStyle w:val="a7"/>
              <w:jc w:val="center"/>
            </w:pPr>
            <w:bookmarkStart w:id="411" w:name="sub_10007"/>
            <w:r>
              <w:t>7.</w:t>
            </w:r>
            <w:bookmarkEnd w:id="411"/>
          </w:p>
        </w:tc>
        <w:tc>
          <w:tcPr>
            <w:tcW w:w="2380" w:type="dxa"/>
            <w:tcBorders>
              <w:top w:val="nil"/>
              <w:left w:val="single" w:sz="4" w:space="0" w:color="auto"/>
              <w:bottom w:val="nil"/>
              <w:right w:val="single" w:sz="4" w:space="0" w:color="auto"/>
            </w:tcBorders>
          </w:tcPr>
          <w:p w14:paraId="0B84BE19" w14:textId="77777777" w:rsidR="00000000" w:rsidRDefault="00D6301D">
            <w:pPr>
              <w:pStyle w:val="a8"/>
            </w:pPr>
            <w:r>
              <w:t>Ригели и колонны</w:t>
            </w:r>
          </w:p>
        </w:tc>
        <w:tc>
          <w:tcPr>
            <w:tcW w:w="2380" w:type="dxa"/>
            <w:tcBorders>
              <w:top w:val="nil"/>
              <w:left w:val="single" w:sz="4" w:space="0" w:color="auto"/>
              <w:bottom w:val="nil"/>
              <w:right w:val="single" w:sz="4" w:space="0" w:color="auto"/>
            </w:tcBorders>
          </w:tcPr>
          <w:p w14:paraId="7E7D6AEB"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2C7BAF29" w14:textId="77777777" w:rsidR="00000000" w:rsidRDefault="00D6301D">
            <w:pPr>
              <w:pStyle w:val="a7"/>
              <w:jc w:val="center"/>
            </w:pPr>
            <w:r>
              <w:t>2,0 м</w:t>
            </w:r>
          </w:p>
        </w:tc>
        <w:tc>
          <w:tcPr>
            <w:tcW w:w="3080" w:type="dxa"/>
            <w:tcBorders>
              <w:top w:val="nil"/>
              <w:left w:val="single" w:sz="4" w:space="0" w:color="auto"/>
              <w:bottom w:val="nil"/>
            </w:tcBorders>
          </w:tcPr>
          <w:p w14:paraId="1FFB800E" w14:textId="77777777" w:rsidR="00000000" w:rsidRDefault="00D6301D">
            <w:pPr>
              <w:pStyle w:val="a8"/>
            </w:pPr>
            <w:r>
              <w:t>На подкладках и с прокладками</w:t>
            </w:r>
          </w:p>
        </w:tc>
      </w:tr>
      <w:tr w:rsidR="00000000" w14:paraId="6318BBF9" w14:textId="77777777">
        <w:tblPrEx>
          <w:tblCellMar>
            <w:top w:w="0" w:type="dxa"/>
            <w:bottom w:w="0" w:type="dxa"/>
          </w:tblCellMar>
        </w:tblPrEx>
        <w:tc>
          <w:tcPr>
            <w:tcW w:w="840" w:type="dxa"/>
            <w:tcBorders>
              <w:top w:val="nil"/>
              <w:bottom w:val="nil"/>
              <w:right w:val="single" w:sz="4" w:space="0" w:color="auto"/>
            </w:tcBorders>
          </w:tcPr>
          <w:p w14:paraId="6B4C2749" w14:textId="77777777" w:rsidR="00000000" w:rsidRDefault="00D6301D">
            <w:pPr>
              <w:pStyle w:val="a7"/>
              <w:jc w:val="center"/>
            </w:pPr>
            <w:bookmarkStart w:id="412" w:name="sub_10008"/>
            <w:r>
              <w:t>8.</w:t>
            </w:r>
            <w:bookmarkEnd w:id="412"/>
          </w:p>
        </w:tc>
        <w:tc>
          <w:tcPr>
            <w:tcW w:w="2380" w:type="dxa"/>
            <w:tcBorders>
              <w:top w:val="nil"/>
              <w:left w:val="single" w:sz="4" w:space="0" w:color="auto"/>
              <w:bottom w:val="nil"/>
              <w:right w:val="single" w:sz="4" w:space="0" w:color="auto"/>
            </w:tcBorders>
          </w:tcPr>
          <w:p w14:paraId="638C046B" w14:textId="77777777" w:rsidR="00000000" w:rsidRDefault="00D6301D">
            <w:pPr>
              <w:pStyle w:val="a8"/>
            </w:pPr>
            <w:r>
              <w:t>Блоки мусоропроводов</w:t>
            </w:r>
          </w:p>
        </w:tc>
        <w:tc>
          <w:tcPr>
            <w:tcW w:w="2380" w:type="dxa"/>
            <w:tcBorders>
              <w:top w:val="nil"/>
              <w:left w:val="single" w:sz="4" w:space="0" w:color="auto"/>
              <w:bottom w:val="nil"/>
              <w:right w:val="single" w:sz="4" w:space="0" w:color="auto"/>
            </w:tcBorders>
          </w:tcPr>
          <w:p w14:paraId="0D92621A"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43CA4222" w14:textId="77777777" w:rsidR="00000000" w:rsidRDefault="00D6301D">
            <w:pPr>
              <w:pStyle w:val="a7"/>
              <w:jc w:val="center"/>
            </w:pPr>
            <w:r>
              <w:t>2,5 м</w:t>
            </w:r>
          </w:p>
        </w:tc>
        <w:tc>
          <w:tcPr>
            <w:tcW w:w="3080" w:type="dxa"/>
            <w:tcBorders>
              <w:top w:val="nil"/>
              <w:left w:val="single" w:sz="4" w:space="0" w:color="auto"/>
              <w:bottom w:val="nil"/>
            </w:tcBorders>
          </w:tcPr>
          <w:p w14:paraId="4157DF27" w14:textId="77777777" w:rsidR="00000000" w:rsidRDefault="00D6301D">
            <w:pPr>
              <w:pStyle w:val="a8"/>
            </w:pPr>
            <w:r>
              <w:t>На подкладках и с прокладками</w:t>
            </w:r>
          </w:p>
        </w:tc>
      </w:tr>
      <w:tr w:rsidR="00000000" w14:paraId="44E223CE" w14:textId="77777777">
        <w:tblPrEx>
          <w:tblCellMar>
            <w:top w:w="0" w:type="dxa"/>
            <w:bottom w:w="0" w:type="dxa"/>
          </w:tblCellMar>
        </w:tblPrEx>
        <w:tc>
          <w:tcPr>
            <w:tcW w:w="840" w:type="dxa"/>
            <w:tcBorders>
              <w:top w:val="nil"/>
              <w:bottom w:val="nil"/>
              <w:right w:val="single" w:sz="4" w:space="0" w:color="auto"/>
            </w:tcBorders>
          </w:tcPr>
          <w:p w14:paraId="46F0335F" w14:textId="77777777" w:rsidR="00000000" w:rsidRDefault="00D6301D">
            <w:pPr>
              <w:pStyle w:val="a7"/>
              <w:jc w:val="center"/>
            </w:pPr>
            <w:bookmarkStart w:id="413" w:name="sub_10009"/>
            <w:r>
              <w:t>9.</w:t>
            </w:r>
            <w:bookmarkEnd w:id="413"/>
          </w:p>
        </w:tc>
        <w:tc>
          <w:tcPr>
            <w:tcW w:w="2380" w:type="dxa"/>
            <w:tcBorders>
              <w:top w:val="nil"/>
              <w:left w:val="single" w:sz="4" w:space="0" w:color="auto"/>
              <w:bottom w:val="nil"/>
              <w:right w:val="single" w:sz="4" w:space="0" w:color="auto"/>
            </w:tcBorders>
          </w:tcPr>
          <w:p w14:paraId="07EF9D48" w14:textId="77777777" w:rsidR="00000000" w:rsidRDefault="00D6301D">
            <w:pPr>
              <w:pStyle w:val="a8"/>
            </w:pPr>
            <w:r>
              <w:t>Панели:</w:t>
            </w:r>
          </w:p>
        </w:tc>
        <w:tc>
          <w:tcPr>
            <w:tcW w:w="2380" w:type="dxa"/>
            <w:tcBorders>
              <w:top w:val="nil"/>
              <w:left w:val="single" w:sz="4" w:space="0" w:color="auto"/>
              <w:bottom w:val="nil"/>
              <w:right w:val="single" w:sz="4" w:space="0" w:color="auto"/>
            </w:tcBorders>
          </w:tcPr>
          <w:p w14:paraId="0E717780" w14:textId="77777777" w:rsidR="00000000" w:rsidRDefault="00D6301D">
            <w:pPr>
              <w:pStyle w:val="a7"/>
            </w:pPr>
          </w:p>
        </w:tc>
        <w:tc>
          <w:tcPr>
            <w:tcW w:w="1400" w:type="dxa"/>
            <w:tcBorders>
              <w:top w:val="nil"/>
              <w:left w:val="single" w:sz="4" w:space="0" w:color="auto"/>
              <w:bottom w:val="nil"/>
              <w:right w:val="single" w:sz="4" w:space="0" w:color="auto"/>
            </w:tcBorders>
          </w:tcPr>
          <w:p w14:paraId="320220A6" w14:textId="77777777" w:rsidR="00000000" w:rsidRDefault="00D6301D">
            <w:pPr>
              <w:pStyle w:val="a7"/>
            </w:pPr>
          </w:p>
        </w:tc>
        <w:tc>
          <w:tcPr>
            <w:tcW w:w="3080" w:type="dxa"/>
            <w:tcBorders>
              <w:top w:val="nil"/>
              <w:left w:val="single" w:sz="4" w:space="0" w:color="auto"/>
              <w:bottom w:val="nil"/>
            </w:tcBorders>
          </w:tcPr>
          <w:p w14:paraId="16AB4E28" w14:textId="77777777" w:rsidR="00000000" w:rsidRDefault="00D6301D">
            <w:pPr>
              <w:pStyle w:val="a7"/>
            </w:pPr>
          </w:p>
        </w:tc>
      </w:tr>
      <w:tr w:rsidR="00000000" w14:paraId="2C83E9BF" w14:textId="77777777">
        <w:tblPrEx>
          <w:tblCellMar>
            <w:top w:w="0" w:type="dxa"/>
            <w:bottom w:w="0" w:type="dxa"/>
          </w:tblCellMar>
        </w:tblPrEx>
        <w:tc>
          <w:tcPr>
            <w:tcW w:w="840" w:type="dxa"/>
            <w:tcBorders>
              <w:top w:val="nil"/>
              <w:bottom w:val="nil"/>
              <w:right w:val="single" w:sz="4" w:space="0" w:color="auto"/>
            </w:tcBorders>
          </w:tcPr>
          <w:p w14:paraId="3284766B" w14:textId="77777777" w:rsidR="00000000" w:rsidRDefault="00D6301D">
            <w:pPr>
              <w:pStyle w:val="a7"/>
            </w:pPr>
          </w:p>
        </w:tc>
        <w:tc>
          <w:tcPr>
            <w:tcW w:w="2380" w:type="dxa"/>
            <w:tcBorders>
              <w:top w:val="nil"/>
              <w:left w:val="single" w:sz="4" w:space="0" w:color="auto"/>
              <w:bottom w:val="nil"/>
              <w:right w:val="single" w:sz="4" w:space="0" w:color="auto"/>
            </w:tcBorders>
          </w:tcPr>
          <w:p w14:paraId="1EBFC5E2" w14:textId="77777777" w:rsidR="00000000" w:rsidRDefault="00D6301D">
            <w:pPr>
              <w:pStyle w:val="a8"/>
            </w:pPr>
            <w:r>
              <w:t>стеновые</w:t>
            </w:r>
          </w:p>
        </w:tc>
        <w:tc>
          <w:tcPr>
            <w:tcW w:w="2380" w:type="dxa"/>
            <w:tcBorders>
              <w:top w:val="nil"/>
              <w:left w:val="single" w:sz="4" w:space="0" w:color="auto"/>
              <w:bottom w:val="nil"/>
              <w:right w:val="single" w:sz="4" w:space="0" w:color="auto"/>
            </w:tcBorders>
          </w:tcPr>
          <w:p w14:paraId="3E172EDE" w14:textId="77777777" w:rsidR="00000000" w:rsidRDefault="00D6301D">
            <w:pPr>
              <w:pStyle w:val="a8"/>
            </w:pPr>
            <w:r>
              <w:t>В кассеты или пирамиды</w:t>
            </w:r>
          </w:p>
        </w:tc>
        <w:tc>
          <w:tcPr>
            <w:tcW w:w="1400" w:type="dxa"/>
            <w:tcBorders>
              <w:top w:val="nil"/>
              <w:left w:val="single" w:sz="4" w:space="0" w:color="auto"/>
              <w:bottom w:val="nil"/>
              <w:right w:val="single" w:sz="4" w:space="0" w:color="auto"/>
            </w:tcBorders>
          </w:tcPr>
          <w:p w14:paraId="1A6DC43B" w14:textId="77777777" w:rsidR="00000000" w:rsidRDefault="00D6301D">
            <w:pPr>
              <w:pStyle w:val="a7"/>
              <w:jc w:val="center"/>
            </w:pPr>
            <w:r>
              <w:t>-</w:t>
            </w:r>
          </w:p>
        </w:tc>
        <w:tc>
          <w:tcPr>
            <w:tcW w:w="3080" w:type="dxa"/>
            <w:tcBorders>
              <w:top w:val="nil"/>
              <w:left w:val="single" w:sz="4" w:space="0" w:color="auto"/>
              <w:bottom w:val="nil"/>
            </w:tcBorders>
          </w:tcPr>
          <w:p w14:paraId="000DCD26" w14:textId="77777777" w:rsidR="00000000" w:rsidRDefault="00D6301D">
            <w:pPr>
              <w:pStyle w:val="a8"/>
            </w:pPr>
            <w:r>
              <w:t>На подкладках и с прокладками</w:t>
            </w:r>
          </w:p>
        </w:tc>
      </w:tr>
      <w:tr w:rsidR="00000000" w14:paraId="4A763211" w14:textId="77777777">
        <w:tblPrEx>
          <w:tblCellMar>
            <w:top w:w="0" w:type="dxa"/>
            <w:bottom w:w="0" w:type="dxa"/>
          </w:tblCellMar>
        </w:tblPrEx>
        <w:tc>
          <w:tcPr>
            <w:tcW w:w="840" w:type="dxa"/>
            <w:tcBorders>
              <w:top w:val="nil"/>
              <w:bottom w:val="nil"/>
              <w:right w:val="single" w:sz="4" w:space="0" w:color="auto"/>
            </w:tcBorders>
          </w:tcPr>
          <w:p w14:paraId="5BAB0E0B" w14:textId="77777777" w:rsidR="00000000" w:rsidRDefault="00D6301D">
            <w:pPr>
              <w:pStyle w:val="a7"/>
            </w:pPr>
          </w:p>
        </w:tc>
        <w:tc>
          <w:tcPr>
            <w:tcW w:w="2380" w:type="dxa"/>
            <w:tcBorders>
              <w:top w:val="nil"/>
              <w:left w:val="single" w:sz="4" w:space="0" w:color="auto"/>
              <w:bottom w:val="nil"/>
              <w:right w:val="single" w:sz="4" w:space="0" w:color="auto"/>
            </w:tcBorders>
          </w:tcPr>
          <w:p w14:paraId="4C469250" w14:textId="77777777" w:rsidR="00000000" w:rsidRDefault="00D6301D">
            <w:pPr>
              <w:pStyle w:val="a8"/>
            </w:pPr>
            <w:r>
              <w:t>перегородочные</w:t>
            </w:r>
          </w:p>
        </w:tc>
        <w:tc>
          <w:tcPr>
            <w:tcW w:w="2380" w:type="dxa"/>
            <w:tcBorders>
              <w:top w:val="nil"/>
              <w:left w:val="single" w:sz="4" w:space="0" w:color="auto"/>
              <w:bottom w:val="nil"/>
              <w:right w:val="single" w:sz="4" w:space="0" w:color="auto"/>
            </w:tcBorders>
          </w:tcPr>
          <w:p w14:paraId="4A67EA7E" w14:textId="77777777" w:rsidR="00000000" w:rsidRDefault="00D6301D">
            <w:pPr>
              <w:pStyle w:val="a8"/>
            </w:pPr>
            <w:r>
              <w:t>В кассеты вертикально</w:t>
            </w:r>
          </w:p>
        </w:tc>
        <w:tc>
          <w:tcPr>
            <w:tcW w:w="1400" w:type="dxa"/>
            <w:tcBorders>
              <w:top w:val="nil"/>
              <w:left w:val="single" w:sz="4" w:space="0" w:color="auto"/>
              <w:bottom w:val="nil"/>
              <w:right w:val="single" w:sz="4" w:space="0" w:color="auto"/>
            </w:tcBorders>
          </w:tcPr>
          <w:p w14:paraId="0F9BBF0A" w14:textId="77777777" w:rsidR="00000000" w:rsidRDefault="00D6301D">
            <w:pPr>
              <w:pStyle w:val="a7"/>
              <w:jc w:val="center"/>
            </w:pPr>
            <w:r>
              <w:t>-</w:t>
            </w:r>
          </w:p>
        </w:tc>
        <w:tc>
          <w:tcPr>
            <w:tcW w:w="3080" w:type="dxa"/>
            <w:tcBorders>
              <w:top w:val="nil"/>
              <w:left w:val="single" w:sz="4" w:space="0" w:color="auto"/>
              <w:bottom w:val="nil"/>
            </w:tcBorders>
          </w:tcPr>
          <w:p w14:paraId="64FC9F3F" w14:textId="77777777" w:rsidR="00000000" w:rsidRDefault="00D6301D">
            <w:pPr>
              <w:pStyle w:val="a8"/>
            </w:pPr>
            <w:r>
              <w:t>На подкладках и с прокладками</w:t>
            </w:r>
          </w:p>
        </w:tc>
      </w:tr>
      <w:tr w:rsidR="00000000" w14:paraId="3F912F3D" w14:textId="77777777">
        <w:tblPrEx>
          <w:tblCellMar>
            <w:top w:w="0" w:type="dxa"/>
            <w:bottom w:w="0" w:type="dxa"/>
          </w:tblCellMar>
        </w:tblPrEx>
        <w:tc>
          <w:tcPr>
            <w:tcW w:w="840" w:type="dxa"/>
            <w:tcBorders>
              <w:top w:val="nil"/>
              <w:bottom w:val="nil"/>
              <w:right w:val="single" w:sz="4" w:space="0" w:color="auto"/>
            </w:tcBorders>
          </w:tcPr>
          <w:p w14:paraId="336B8B85" w14:textId="77777777" w:rsidR="00000000" w:rsidRDefault="00D6301D">
            <w:pPr>
              <w:pStyle w:val="a7"/>
              <w:jc w:val="center"/>
            </w:pPr>
            <w:bookmarkStart w:id="414" w:name="sub_10010"/>
            <w:r>
              <w:t>10.</w:t>
            </w:r>
            <w:bookmarkEnd w:id="414"/>
          </w:p>
        </w:tc>
        <w:tc>
          <w:tcPr>
            <w:tcW w:w="2380" w:type="dxa"/>
            <w:tcBorders>
              <w:top w:val="nil"/>
              <w:left w:val="single" w:sz="4" w:space="0" w:color="auto"/>
              <w:bottom w:val="nil"/>
              <w:right w:val="single" w:sz="4" w:space="0" w:color="auto"/>
            </w:tcBorders>
          </w:tcPr>
          <w:p w14:paraId="3FD442E3" w14:textId="77777777" w:rsidR="00000000" w:rsidRDefault="00D6301D">
            <w:pPr>
              <w:pStyle w:val="a8"/>
            </w:pPr>
            <w:r>
              <w:t>Плиточные материалы (асбоцементные плитки, листы асбоцементные или плиты</w:t>
            </w:r>
          </w:p>
          <w:p w14:paraId="4D16C293" w14:textId="77777777" w:rsidR="00000000" w:rsidRDefault="00D6301D">
            <w:pPr>
              <w:pStyle w:val="a8"/>
            </w:pPr>
            <w:r>
              <w:t>асбоцементные плоские)</w:t>
            </w:r>
          </w:p>
        </w:tc>
        <w:tc>
          <w:tcPr>
            <w:tcW w:w="2380" w:type="dxa"/>
            <w:tcBorders>
              <w:top w:val="nil"/>
              <w:left w:val="single" w:sz="4" w:space="0" w:color="auto"/>
              <w:bottom w:val="nil"/>
              <w:right w:val="single" w:sz="4" w:space="0" w:color="auto"/>
            </w:tcBorders>
          </w:tcPr>
          <w:p w14:paraId="7D335F82" w14:textId="77777777" w:rsidR="00000000" w:rsidRDefault="00D6301D">
            <w:pPr>
              <w:pStyle w:val="a8"/>
            </w:pPr>
            <w:r>
              <w:t>В стопы</w:t>
            </w:r>
          </w:p>
        </w:tc>
        <w:tc>
          <w:tcPr>
            <w:tcW w:w="1400" w:type="dxa"/>
            <w:tcBorders>
              <w:top w:val="nil"/>
              <w:left w:val="single" w:sz="4" w:space="0" w:color="auto"/>
              <w:bottom w:val="nil"/>
              <w:right w:val="single" w:sz="4" w:space="0" w:color="auto"/>
            </w:tcBorders>
          </w:tcPr>
          <w:p w14:paraId="36E403D3" w14:textId="77777777" w:rsidR="00000000" w:rsidRDefault="00D6301D">
            <w:pPr>
              <w:pStyle w:val="a7"/>
              <w:jc w:val="center"/>
            </w:pPr>
            <w:r>
              <w:t>1,0 м</w:t>
            </w:r>
          </w:p>
        </w:tc>
        <w:tc>
          <w:tcPr>
            <w:tcW w:w="3080" w:type="dxa"/>
            <w:tcBorders>
              <w:top w:val="nil"/>
              <w:left w:val="single" w:sz="4" w:space="0" w:color="auto"/>
              <w:bottom w:val="nil"/>
            </w:tcBorders>
          </w:tcPr>
          <w:p w14:paraId="64738A65" w14:textId="77777777" w:rsidR="00000000" w:rsidRDefault="00D6301D">
            <w:pPr>
              <w:pStyle w:val="a7"/>
              <w:jc w:val="center"/>
            </w:pPr>
            <w:r>
              <w:t>На подкладках</w:t>
            </w:r>
          </w:p>
        </w:tc>
      </w:tr>
      <w:tr w:rsidR="00000000" w14:paraId="3D88E5F9" w14:textId="77777777">
        <w:tblPrEx>
          <w:tblCellMar>
            <w:top w:w="0" w:type="dxa"/>
            <w:bottom w:w="0" w:type="dxa"/>
          </w:tblCellMar>
        </w:tblPrEx>
        <w:tc>
          <w:tcPr>
            <w:tcW w:w="840" w:type="dxa"/>
            <w:tcBorders>
              <w:top w:val="nil"/>
              <w:bottom w:val="nil"/>
              <w:right w:val="single" w:sz="4" w:space="0" w:color="auto"/>
            </w:tcBorders>
          </w:tcPr>
          <w:p w14:paraId="3FCE1C3D" w14:textId="77777777" w:rsidR="00000000" w:rsidRDefault="00D6301D">
            <w:pPr>
              <w:pStyle w:val="a7"/>
              <w:jc w:val="center"/>
            </w:pPr>
            <w:bookmarkStart w:id="415" w:name="sub_10011"/>
            <w:r>
              <w:t>11.</w:t>
            </w:r>
            <w:bookmarkEnd w:id="415"/>
          </w:p>
        </w:tc>
        <w:tc>
          <w:tcPr>
            <w:tcW w:w="2380" w:type="dxa"/>
            <w:tcBorders>
              <w:top w:val="nil"/>
              <w:left w:val="single" w:sz="4" w:space="0" w:color="auto"/>
              <w:bottom w:val="nil"/>
              <w:right w:val="single" w:sz="4" w:space="0" w:color="auto"/>
            </w:tcBorders>
          </w:tcPr>
          <w:p w14:paraId="611E2B45" w14:textId="77777777" w:rsidR="00000000" w:rsidRDefault="00D6301D">
            <w:pPr>
              <w:pStyle w:val="a8"/>
            </w:pPr>
            <w:r>
              <w:t>Плиты асбоцементные полые</w:t>
            </w:r>
          </w:p>
        </w:tc>
        <w:tc>
          <w:tcPr>
            <w:tcW w:w="2380" w:type="dxa"/>
            <w:tcBorders>
              <w:top w:val="nil"/>
              <w:left w:val="single" w:sz="4" w:space="0" w:color="auto"/>
              <w:bottom w:val="nil"/>
              <w:right w:val="single" w:sz="4" w:space="0" w:color="auto"/>
            </w:tcBorders>
          </w:tcPr>
          <w:p w14:paraId="5D6EF179"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04328F05" w14:textId="77777777" w:rsidR="00000000" w:rsidRDefault="00D6301D">
            <w:pPr>
              <w:pStyle w:val="a7"/>
              <w:jc w:val="center"/>
            </w:pPr>
            <w:r>
              <w:t>15 рядов</w:t>
            </w:r>
          </w:p>
        </w:tc>
        <w:tc>
          <w:tcPr>
            <w:tcW w:w="3080" w:type="dxa"/>
            <w:tcBorders>
              <w:top w:val="nil"/>
              <w:left w:val="single" w:sz="4" w:space="0" w:color="auto"/>
              <w:bottom w:val="nil"/>
            </w:tcBorders>
          </w:tcPr>
          <w:p w14:paraId="22A5610D" w14:textId="77777777" w:rsidR="00000000" w:rsidRDefault="00D6301D">
            <w:pPr>
              <w:pStyle w:val="a7"/>
              <w:jc w:val="center"/>
            </w:pPr>
            <w:r>
              <w:t>На подкладках</w:t>
            </w:r>
          </w:p>
        </w:tc>
      </w:tr>
      <w:tr w:rsidR="00000000" w14:paraId="5E496DF0" w14:textId="77777777">
        <w:tblPrEx>
          <w:tblCellMar>
            <w:top w:w="0" w:type="dxa"/>
            <w:bottom w:w="0" w:type="dxa"/>
          </w:tblCellMar>
        </w:tblPrEx>
        <w:tc>
          <w:tcPr>
            <w:tcW w:w="840" w:type="dxa"/>
            <w:tcBorders>
              <w:top w:val="nil"/>
              <w:bottom w:val="nil"/>
              <w:right w:val="single" w:sz="4" w:space="0" w:color="auto"/>
            </w:tcBorders>
          </w:tcPr>
          <w:p w14:paraId="47EB486A" w14:textId="77777777" w:rsidR="00000000" w:rsidRDefault="00D6301D">
            <w:pPr>
              <w:pStyle w:val="a7"/>
              <w:jc w:val="center"/>
            </w:pPr>
            <w:bookmarkStart w:id="416" w:name="sub_10012"/>
            <w:r>
              <w:t>12.</w:t>
            </w:r>
            <w:bookmarkEnd w:id="416"/>
          </w:p>
        </w:tc>
        <w:tc>
          <w:tcPr>
            <w:tcW w:w="2380" w:type="dxa"/>
            <w:tcBorders>
              <w:top w:val="nil"/>
              <w:left w:val="single" w:sz="4" w:space="0" w:color="auto"/>
              <w:bottom w:val="nil"/>
              <w:right w:val="single" w:sz="4" w:space="0" w:color="auto"/>
            </w:tcBorders>
          </w:tcPr>
          <w:p w14:paraId="2845E4E0" w14:textId="77777777" w:rsidR="00000000" w:rsidRDefault="00D6301D">
            <w:pPr>
              <w:pStyle w:val="a8"/>
            </w:pPr>
            <w:r>
              <w:t xml:space="preserve">Черепица цементно-песчаная </w:t>
            </w:r>
            <w:r>
              <w:t>и глиняная</w:t>
            </w:r>
          </w:p>
        </w:tc>
        <w:tc>
          <w:tcPr>
            <w:tcW w:w="2380" w:type="dxa"/>
            <w:tcBorders>
              <w:top w:val="nil"/>
              <w:left w:val="single" w:sz="4" w:space="0" w:color="auto"/>
              <w:bottom w:val="nil"/>
              <w:right w:val="single" w:sz="4" w:space="0" w:color="auto"/>
            </w:tcBorders>
          </w:tcPr>
          <w:p w14:paraId="1C6A1B1A" w14:textId="77777777" w:rsidR="00000000" w:rsidRDefault="00D6301D">
            <w:pPr>
              <w:pStyle w:val="a8"/>
            </w:pPr>
            <w:r>
              <w:t>В штабель на ребро</w:t>
            </w:r>
          </w:p>
        </w:tc>
        <w:tc>
          <w:tcPr>
            <w:tcW w:w="1400" w:type="dxa"/>
            <w:tcBorders>
              <w:top w:val="nil"/>
              <w:left w:val="single" w:sz="4" w:space="0" w:color="auto"/>
              <w:bottom w:val="nil"/>
              <w:right w:val="single" w:sz="4" w:space="0" w:color="auto"/>
            </w:tcBorders>
          </w:tcPr>
          <w:p w14:paraId="2D9E70FD" w14:textId="77777777" w:rsidR="00000000" w:rsidRDefault="00D6301D">
            <w:pPr>
              <w:pStyle w:val="a7"/>
              <w:jc w:val="center"/>
            </w:pPr>
            <w:r>
              <w:t>1,0 м</w:t>
            </w:r>
          </w:p>
        </w:tc>
        <w:tc>
          <w:tcPr>
            <w:tcW w:w="3080" w:type="dxa"/>
            <w:tcBorders>
              <w:top w:val="nil"/>
              <w:left w:val="single" w:sz="4" w:space="0" w:color="auto"/>
              <w:bottom w:val="nil"/>
            </w:tcBorders>
          </w:tcPr>
          <w:p w14:paraId="32616AC2" w14:textId="77777777" w:rsidR="00000000" w:rsidRDefault="00D6301D">
            <w:pPr>
              <w:pStyle w:val="a7"/>
              <w:jc w:val="center"/>
            </w:pPr>
            <w:r>
              <w:t>С прокладками</w:t>
            </w:r>
          </w:p>
        </w:tc>
      </w:tr>
      <w:tr w:rsidR="00000000" w14:paraId="7F4DDD61" w14:textId="77777777">
        <w:tblPrEx>
          <w:tblCellMar>
            <w:top w:w="0" w:type="dxa"/>
            <w:bottom w:w="0" w:type="dxa"/>
          </w:tblCellMar>
        </w:tblPrEx>
        <w:tc>
          <w:tcPr>
            <w:tcW w:w="840" w:type="dxa"/>
            <w:tcBorders>
              <w:top w:val="nil"/>
              <w:bottom w:val="nil"/>
              <w:right w:val="single" w:sz="4" w:space="0" w:color="auto"/>
            </w:tcBorders>
          </w:tcPr>
          <w:p w14:paraId="420B8BBF" w14:textId="77777777" w:rsidR="00000000" w:rsidRDefault="00D6301D">
            <w:pPr>
              <w:pStyle w:val="a7"/>
              <w:jc w:val="center"/>
            </w:pPr>
            <w:bookmarkStart w:id="417" w:name="sub_10013"/>
            <w:r>
              <w:t>13.</w:t>
            </w:r>
            <w:bookmarkEnd w:id="417"/>
          </w:p>
        </w:tc>
        <w:tc>
          <w:tcPr>
            <w:tcW w:w="2380" w:type="dxa"/>
            <w:tcBorders>
              <w:top w:val="nil"/>
              <w:left w:val="single" w:sz="4" w:space="0" w:color="auto"/>
              <w:bottom w:val="nil"/>
              <w:right w:val="single" w:sz="4" w:space="0" w:color="auto"/>
            </w:tcBorders>
          </w:tcPr>
          <w:p w14:paraId="4FFCE604" w14:textId="77777777" w:rsidR="00000000" w:rsidRDefault="00D6301D">
            <w:pPr>
              <w:pStyle w:val="a8"/>
            </w:pPr>
            <w:r>
              <w:t>Пиломатериалы</w:t>
            </w:r>
          </w:p>
        </w:tc>
        <w:tc>
          <w:tcPr>
            <w:tcW w:w="2380" w:type="dxa"/>
            <w:tcBorders>
              <w:top w:val="nil"/>
              <w:left w:val="single" w:sz="4" w:space="0" w:color="auto"/>
              <w:bottom w:val="nil"/>
              <w:right w:val="single" w:sz="4" w:space="0" w:color="auto"/>
            </w:tcBorders>
          </w:tcPr>
          <w:p w14:paraId="34111A2B"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0F25C0FC" w14:textId="77777777" w:rsidR="00000000" w:rsidRDefault="00D6301D">
            <w:pPr>
              <w:pStyle w:val="a7"/>
              <w:jc w:val="center"/>
            </w:pPr>
            <w:r>
              <w:t>12,0 м</w:t>
            </w:r>
          </w:p>
        </w:tc>
        <w:tc>
          <w:tcPr>
            <w:tcW w:w="3080" w:type="dxa"/>
            <w:tcBorders>
              <w:top w:val="nil"/>
              <w:left w:val="single" w:sz="4" w:space="0" w:color="auto"/>
              <w:bottom w:val="nil"/>
            </w:tcBorders>
          </w:tcPr>
          <w:p w14:paraId="36694376" w14:textId="77777777" w:rsidR="00000000" w:rsidRDefault="00D6301D">
            <w:pPr>
              <w:pStyle w:val="a8"/>
            </w:pPr>
            <w:r>
              <w:t>Прислонять (опирать) материалы к элементам зданий, сооружений, ограждений запрещается</w:t>
            </w:r>
          </w:p>
        </w:tc>
      </w:tr>
      <w:tr w:rsidR="00000000" w14:paraId="74578380" w14:textId="77777777">
        <w:tblPrEx>
          <w:tblCellMar>
            <w:top w:w="0" w:type="dxa"/>
            <w:bottom w:w="0" w:type="dxa"/>
          </w:tblCellMar>
        </w:tblPrEx>
        <w:tc>
          <w:tcPr>
            <w:tcW w:w="840" w:type="dxa"/>
            <w:tcBorders>
              <w:top w:val="nil"/>
              <w:bottom w:val="nil"/>
              <w:right w:val="single" w:sz="4" w:space="0" w:color="auto"/>
            </w:tcBorders>
          </w:tcPr>
          <w:p w14:paraId="6932D86F" w14:textId="77777777" w:rsidR="00000000" w:rsidRDefault="00D6301D">
            <w:pPr>
              <w:pStyle w:val="a7"/>
              <w:jc w:val="center"/>
            </w:pPr>
            <w:bookmarkStart w:id="418" w:name="sub_10014"/>
            <w:r>
              <w:t>14.</w:t>
            </w:r>
            <w:bookmarkEnd w:id="418"/>
          </w:p>
        </w:tc>
        <w:tc>
          <w:tcPr>
            <w:tcW w:w="2380" w:type="dxa"/>
            <w:tcBorders>
              <w:top w:val="nil"/>
              <w:left w:val="single" w:sz="4" w:space="0" w:color="auto"/>
              <w:bottom w:val="nil"/>
              <w:right w:val="single" w:sz="4" w:space="0" w:color="auto"/>
            </w:tcBorders>
          </w:tcPr>
          <w:p w14:paraId="5EA60073" w14:textId="77777777" w:rsidR="00000000" w:rsidRDefault="00D6301D">
            <w:pPr>
              <w:pStyle w:val="a8"/>
            </w:pPr>
            <w:r>
              <w:t>Круглый лес</w:t>
            </w:r>
          </w:p>
        </w:tc>
        <w:tc>
          <w:tcPr>
            <w:tcW w:w="2380" w:type="dxa"/>
            <w:tcBorders>
              <w:top w:val="nil"/>
              <w:left w:val="single" w:sz="4" w:space="0" w:color="auto"/>
              <w:bottom w:val="nil"/>
              <w:right w:val="single" w:sz="4" w:space="0" w:color="auto"/>
            </w:tcBorders>
          </w:tcPr>
          <w:p w14:paraId="216C2BB9"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4DD619EB" w14:textId="77777777" w:rsidR="00000000" w:rsidRDefault="00D6301D">
            <w:pPr>
              <w:pStyle w:val="a7"/>
              <w:jc w:val="center"/>
            </w:pPr>
            <w:r>
              <w:t>12,0 м</w:t>
            </w:r>
          </w:p>
        </w:tc>
        <w:tc>
          <w:tcPr>
            <w:tcW w:w="3080" w:type="dxa"/>
            <w:tcBorders>
              <w:top w:val="nil"/>
              <w:left w:val="single" w:sz="4" w:space="0" w:color="auto"/>
              <w:bottom w:val="nil"/>
            </w:tcBorders>
          </w:tcPr>
          <w:p w14:paraId="29AD31AD" w14:textId="77777777" w:rsidR="00000000" w:rsidRDefault="00D6301D">
            <w:pPr>
              <w:pStyle w:val="a8"/>
            </w:pPr>
            <w:r>
              <w:t>С прокладками между рядами и установкой упоров против раскатывания. Ширина штабеля менее его высоты не допускается</w:t>
            </w:r>
          </w:p>
        </w:tc>
      </w:tr>
      <w:tr w:rsidR="00000000" w14:paraId="3B1BD5BD" w14:textId="77777777">
        <w:tblPrEx>
          <w:tblCellMar>
            <w:top w:w="0" w:type="dxa"/>
            <w:bottom w:w="0" w:type="dxa"/>
          </w:tblCellMar>
        </w:tblPrEx>
        <w:tc>
          <w:tcPr>
            <w:tcW w:w="840" w:type="dxa"/>
            <w:tcBorders>
              <w:top w:val="nil"/>
              <w:bottom w:val="nil"/>
              <w:right w:val="single" w:sz="4" w:space="0" w:color="auto"/>
            </w:tcBorders>
          </w:tcPr>
          <w:p w14:paraId="5C5CB48B" w14:textId="77777777" w:rsidR="00000000" w:rsidRDefault="00D6301D">
            <w:pPr>
              <w:pStyle w:val="a7"/>
              <w:jc w:val="center"/>
            </w:pPr>
            <w:bookmarkStart w:id="419" w:name="sub_10015"/>
            <w:r>
              <w:t>15.</w:t>
            </w:r>
            <w:bookmarkEnd w:id="419"/>
          </w:p>
        </w:tc>
        <w:tc>
          <w:tcPr>
            <w:tcW w:w="2380" w:type="dxa"/>
            <w:tcBorders>
              <w:top w:val="nil"/>
              <w:left w:val="single" w:sz="4" w:space="0" w:color="auto"/>
              <w:bottom w:val="nil"/>
              <w:right w:val="single" w:sz="4" w:space="0" w:color="auto"/>
            </w:tcBorders>
          </w:tcPr>
          <w:p w14:paraId="6B8719D3" w14:textId="77777777" w:rsidR="00000000" w:rsidRDefault="00D6301D">
            <w:pPr>
              <w:pStyle w:val="a8"/>
            </w:pPr>
            <w:r>
              <w:t>Санитарно-технические вентиляционные блоки</w:t>
            </w:r>
          </w:p>
        </w:tc>
        <w:tc>
          <w:tcPr>
            <w:tcW w:w="2380" w:type="dxa"/>
            <w:tcBorders>
              <w:top w:val="nil"/>
              <w:left w:val="single" w:sz="4" w:space="0" w:color="auto"/>
              <w:bottom w:val="nil"/>
              <w:right w:val="single" w:sz="4" w:space="0" w:color="auto"/>
            </w:tcBorders>
          </w:tcPr>
          <w:p w14:paraId="38F6B1FB"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6B16CD9C" w14:textId="77777777" w:rsidR="00000000" w:rsidRDefault="00D6301D">
            <w:pPr>
              <w:pStyle w:val="a7"/>
              <w:jc w:val="center"/>
            </w:pPr>
            <w:r>
              <w:t>2,5 м</w:t>
            </w:r>
          </w:p>
        </w:tc>
        <w:tc>
          <w:tcPr>
            <w:tcW w:w="3080" w:type="dxa"/>
            <w:tcBorders>
              <w:top w:val="nil"/>
              <w:left w:val="single" w:sz="4" w:space="0" w:color="auto"/>
              <w:bottom w:val="nil"/>
            </w:tcBorders>
          </w:tcPr>
          <w:p w14:paraId="64DADB4C" w14:textId="77777777" w:rsidR="00000000" w:rsidRDefault="00D6301D">
            <w:pPr>
              <w:pStyle w:val="a8"/>
            </w:pPr>
            <w:r>
              <w:t>На подкладках и с прокладками</w:t>
            </w:r>
          </w:p>
        </w:tc>
      </w:tr>
      <w:tr w:rsidR="00000000" w14:paraId="017382A2" w14:textId="77777777">
        <w:tblPrEx>
          <w:tblCellMar>
            <w:top w:w="0" w:type="dxa"/>
            <w:bottom w:w="0" w:type="dxa"/>
          </w:tblCellMar>
        </w:tblPrEx>
        <w:tc>
          <w:tcPr>
            <w:tcW w:w="840" w:type="dxa"/>
            <w:tcBorders>
              <w:top w:val="nil"/>
              <w:bottom w:val="nil"/>
              <w:right w:val="single" w:sz="4" w:space="0" w:color="auto"/>
            </w:tcBorders>
          </w:tcPr>
          <w:p w14:paraId="35E3996A" w14:textId="77777777" w:rsidR="00000000" w:rsidRDefault="00D6301D">
            <w:pPr>
              <w:pStyle w:val="a7"/>
              <w:jc w:val="center"/>
            </w:pPr>
            <w:bookmarkStart w:id="420" w:name="sub_10016"/>
            <w:r>
              <w:t>16.</w:t>
            </w:r>
            <w:bookmarkEnd w:id="420"/>
          </w:p>
        </w:tc>
        <w:tc>
          <w:tcPr>
            <w:tcW w:w="2380" w:type="dxa"/>
            <w:tcBorders>
              <w:top w:val="nil"/>
              <w:left w:val="single" w:sz="4" w:space="0" w:color="auto"/>
              <w:bottom w:val="nil"/>
              <w:right w:val="single" w:sz="4" w:space="0" w:color="auto"/>
            </w:tcBorders>
          </w:tcPr>
          <w:p w14:paraId="7781449B" w14:textId="77777777" w:rsidR="00000000" w:rsidRDefault="00D6301D">
            <w:pPr>
              <w:pStyle w:val="a8"/>
            </w:pPr>
            <w:r>
              <w:t>Нагревательные приборы в виде отдельных секций или в собранном виде</w:t>
            </w:r>
          </w:p>
        </w:tc>
        <w:tc>
          <w:tcPr>
            <w:tcW w:w="2380" w:type="dxa"/>
            <w:tcBorders>
              <w:top w:val="nil"/>
              <w:left w:val="single" w:sz="4" w:space="0" w:color="auto"/>
              <w:bottom w:val="nil"/>
              <w:right w:val="single" w:sz="4" w:space="0" w:color="auto"/>
            </w:tcBorders>
          </w:tcPr>
          <w:p w14:paraId="3531EAFE"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5710CF57" w14:textId="77777777" w:rsidR="00000000" w:rsidRDefault="00D6301D">
            <w:pPr>
              <w:pStyle w:val="a7"/>
              <w:jc w:val="center"/>
            </w:pPr>
            <w:r>
              <w:t>1,0 м</w:t>
            </w:r>
          </w:p>
        </w:tc>
        <w:tc>
          <w:tcPr>
            <w:tcW w:w="3080" w:type="dxa"/>
            <w:tcBorders>
              <w:top w:val="nil"/>
              <w:left w:val="single" w:sz="4" w:space="0" w:color="auto"/>
              <w:bottom w:val="nil"/>
            </w:tcBorders>
          </w:tcPr>
          <w:p w14:paraId="3AEF17DE" w14:textId="77777777" w:rsidR="00000000" w:rsidRDefault="00D6301D">
            <w:pPr>
              <w:pStyle w:val="a7"/>
              <w:jc w:val="center"/>
            </w:pPr>
            <w:r>
              <w:t>-</w:t>
            </w:r>
          </w:p>
        </w:tc>
      </w:tr>
      <w:tr w:rsidR="00000000" w14:paraId="7D3FF751" w14:textId="77777777">
        <w:tblPrEx>
          <w:tblCellMar>
            <w:top w:w="0" w:type="dxa"/>
            <w:bottom w:w="0" w:type="dxa"/>
          </w:tblCellMar>
        </w:tblPrEx>
        <w:tc>
          <w:tcPr>
            <w:tcW w:w="840" w:type="dxa"/>
            <w:tcBorders>
              <w:top w:val="nil"/>
              <w:bottom w:val="nil"/>
              <w:right w:val="single" w:sz="4" w:space="0" w:color="auto"/>
            </w:tcBorders>
          </w:tcPr>
          <w:p w14:paraId="4767324E" w14:textId="77777777" w:rsidR="00000000" w:rsidRDefault="00D6301D">
            <w:pPr>
              <w:pStyle w:val="a7"/>
              <w:jc w:val="center"/>
            </w:pPr>
            <w:bookmarkStart w:id="421" w:name="sub_10017"/>
            <w:r>
              <w:t>17.</w:t>
            </w:r>
            <w:bookmarkEnd w:id="421"/>
          </w:p>
        </w:tc>
        <w:tc>
          <w:tcPr>
            <w:tcW w:w="2380" w:type="dxa"/>
            <w:tcBorders>
              <w:top w:val="nil"/>
              <w:left w:val="single" w:sz="4" w:space="0" w:color="auto"/>
              <w:bottom w:val="nil"/>
              <w:right w:val="single" w:sz="4" w:space="0" w:color="auto"/>
            </w:tcBorders>
          </w:tcPr>
          <w:p w14:paraId="5D01AFAE" w14:textId="77777777" w:rsidR="00000000" w:rsidRDefault="00D6301D">
            <w:pPr>
              <w:pStyle w:val="a8"/>
            </w:pPr>
            <w:r>
              <w:t>Крупногабаритное и тяжеловесное оборудование и его части</w:t>
            </w:r>
          </w:p>
        </w:tc>
        <w:tc>
          <w:tcPr>
            <w:tcW w:w="2380" w:type="dxa"/>
            <w:tcBorders>
              <w:top w:val="nil"/>
              <w:left w:val="single" w:sz="4" w:space="0" w:color="auto"/>
              <w:bottom w:val="nil"/>
              <w:right w:val="single" w:sz="4" w:space="0" w:color="auto"/>
            </w:tcBorders>
          </w:tcPr>
          <w:p w14:paraId="24BD873F" w14:textId="77777777" w:rsidR="00000000" w:rsidRDefault="00D6301D">
            <w:pPr>
              <w:pStyle w:val="a8"/>
            </w:pPr>
            <w:r>
              <w:t>В ряды</w:t>
            </w:r>
          </w:p>
        </w:tc>
        <w:tc>
          <w:tcPr>
            <w:tcW w:w="1400" w:type="dxa"/>
            <w:tcBorders>
              <w:top w:val="nil"/>
              <w:left w:val="single" w:sz="4" w:space="0" w:color="auto"/>
              <w:bottom w:val="nil"/>
              <w:right w:val="single" w:sz="4" w:space="0" w:color="auto"/>
            </w:tcBorders>
          </w:tcPr>
          <w:p w14:paraId="15FA37FB" w14:textId="77777777" w:rsidR="00000000" w:rsidRDefault="00D6301D">
            <w:pPr>
              <w:pStyle w:val="a7"/>
              <w:jc w:val="center"/>
            </w:pPr>
            <w:r>
              <w:t>1 ряд</w:t>
            </w:r>
          </w:p>
        </w:tc>
        <w:tc>
          <w:tcPr>
            <w:tcW w:w="3080" w:type="dxa"/>
            <w:tcBorders>
              <w:top w:val="nil"/>
              <w:left w:val="single" w:sz="4" w:space="0" w:color="auto"/>
              <w:bottom w:val="nil"/>
            </w:tcBorders>
          </w:tcPr>
          <w:p w14:paraId="3B426596" w14:textId="77777777" w:rsidR="00000000" w:rsidRDefault="00D6301D">
            <w:pPr>
              <w:pStyle w:val="a7"/>
              <w:jc w:val="center"/>
            </w:pPr>
            <w:r>
              <w:t>На подкладках</w:t>
            </w:r>
          </w:p>
        </w:tc>
      </w:tr>
      <w:tr w:rsidR="00000000" w14:paraId="0B0A1809" w14:textId="77777777">
        <w:tblPrEx>
          <w:tblCellMar>
            <w:top w:w="0" w:type="dxa"/>
            <w:bottom w:w="0" w:type="dxa"/>
          </w:tblCellMar>
        </w:tblPrEx>
        <w:tc>
          <w:tcPr>
            <w:tcW w:w="840" w:type="dxa"/>
            <w:tcBorders>
              <w:top w:val="nil"/>
              <w:bottom w:val="nil"/>
              <w:right w:val="single" w:sz="4" w:space="0" w:color="auto"/>
            </w:tcBorders>
          </w:tcPr>
          <w:p w14:paraId="19FFD7BD" w14:textId="77777777" w:rsidR="00000000" w:rsidRDefault="00D6301D">
            <w:pPr>
              <w:pStyle w:val="a7"/>
              <w:jc w:val="center"/>
            </w:pPr>
            <w:bookmarkStart w:id="422" w:name="sub_10018"/>
            <w:r>
              <w:t>18.</w:t>
            </w:r>
            <w:bookmarkEnd w:id="422"/>
          </w:p>
        </w:tc>
        <w:tc>
          <w:tcPr>
            <w:tcW w:w="2380" w:type="dxa"/>
            <w:tcBorders>
              <w:top w:val="nil"/>
              <w:left w:val="single" w:sz="4" w:space="0" w:color="auto"/>
              <w:bottom w:val="nil"/>
              <w:right w:val="single" w:sz="4" w:space="0" w:color="auto"/>
            </w:tcBorders>
          </w:tcPr>
          <w:p w14:paraId="07042423" w14:textId="77777777" w:rsidR="00000000" w:rsidRDefault="00D6301D">
            <w:pPr>
              <w:pStyle w:val="a8"/>
            </w:pPr>
            <w:r>
              <w:t>Стекло в ящиках</w:t>
            </w:r>
          </w:p>
        </w:tc>
        <w:tc>
          <w:tcPr>
            <w:tcW w:w="2380" w:type="dxa"/>
            <w:tcBorders>
              <w:top w:val="nil"/>
              <w:left w:val="single" w:sz="4" w:space="0" w:color="auto"/>
              <w:bottom w:val="nil"/>
              <w:right w:val="single" w:sz="4" w:space="0" w:color="auto"/>
            </w:tcBorders>
          </w:tcPr>
          <w:p w14:paraId="44EB0837" w14:textId="77777777" w:rsidR="00000000" w:rsidRDefault="00D6301D">
            <w:pPr>
              <w:pStyle w:val="a8"/>
            </w:pPr>
            <w:r>
              <w:t>Вертикально</w:t>
            </w:r>
          </w:p>
        </w:tc>
        <w:tc>
          <w:tcPr>
            <w:tcW w:w="1400" w:type="dxa"/>
            <w:tcBorders>
              <w:top w:val="nil"/>
              <w:left w:val="single" w:sz="4" w:space="0" w:color="auto"/>
              <w:bottom w:val="nil"/>
              <w:right w:val="single" w:sz="4" w:space="0" w:color="auto"/>
            </w:tcBorders>
          </w:tcPr>
          <w:p w14:paraId="07A6F3FC" w14:textId="77777777" w:rsidR="00000000" w:rsidRDefault="00D6301D">
            <w:pPr>
              <w:pStyle w:val="a7"/>
              <w:jc w:val="center"/>
            </w:pPr>
            <w:r>
              <w:t>1 ряд</w:t>
            </w:r>
          </w:p>
        </w:tc>
        <w:tc>
          <w:tcPr>
            <w:tcW w:w="3080" w:type="dxa"/>
            <w:tcBorders>
              <w:top w:val="nil"/>
              <w:left w:val="single" w:sz="4" w:space="0" w:color="auto"/>
              <w:bottom w:val="nil"/>
            </w:tcBorders>
          </w:tcPr>
          <w:p w14:paraId="2AEAC165" w14:textId="77777777" w:rsidR="00000000" w:rsidRDefault="00D6301D">
            <w:pPr>
              <w:pStyle w:val="a7"/>
              <w:jc w:val="center"/>
            </w:pPr>
            <w:r>
              <w:t>На подкладках</w:t>
            </w:r>
          </w:p>
        </w:tc>
      </w:tr>
      <w:tr w:rsidR="00000000" w14:paraId="7A97036F" w14:textId="77777777">
        <w:tblPrEx>
          <w:tblCellMar>
            <w:top w:w="0" w:type="dxa"/>
            <w:bottom w:w="0" w:type="dxa"/>
          </w:tblCellMar>
        </w:tblPrEx>
        <w:tc>
          <w:tcPr>
            <w:tcW w:w="840" w:type="dxa"/>
            <w:tcBorders>
              <w:top w:val="nil"/>
              <w:bottom w:val="nil"/>
              <w:right w:val="single" w:sz="4" w:space="0" w:color="auto"/>
            </w:tcBorders>
          </w:tcPr>
          <w:p w14:paraId="1D48CAAB" w14:textId="77777777" w:rsidR="00000000" w:rsidRDefault="00D6301D">
            <w:pPr>
              <w:pStyle w:val="a7"/>
              <w:jc w:val="center"/>
            </w:pPr>
            <w:bookmarkStart w:id="423" w:name="sub_10019"/>
            <w:r>
              <w:t>19.</w:t>
            </w:r>
            <w:bookmarkEnd w:id="423"/>
          </w:p>
        </w:tc>
        <w:tc>
          <w:tcPr>
            <w:tcW w:w="2380" w:type="dxa"/>
            <w:tcBorders>
              <w:top w:val="nil"/>
              <w:left w:val="single" w:sz="4" w:space="0" w:color="auto"/>
              <w:bottom w:val="nil"/>
              <w:right w:val="single" w:sz="4" w:space="0" w:color="auto"/>
            </w:tcBorders>
          </w:tcPr>
          <w:p w14:paraId="0C93BAD8" w14:textId="77777777" w:rsidR="00000000" w:rsidRDefault="00D6301D">
            <w:pPr>
              <w:pStyle w:val="a8"/>
            </w:pPr>
            <w:r>
              <w:t>Рулонный материал</w:t>
            </w:r>
          </w:p>
        </w:tc>
        <w:tc>
          <w:tcPr>
            <w:tcW w:w="2380" w:type="dxa"/>
            <w:tcBorders>
              <w:top w:val="nil"/>
              <w:left w:val="single" w:sz="4" w:space="0" w:color="auto"/>
              <w:bottom w:val="nil"/>
              <w:right w:val="single" w:sz="4" w:space="0" w:color="auto"/>
            </w:tcBorders>
          </w:tcPr>
          <w:p w14:paraId="1A73B734" w14:textId="77777777" w:rsidR="00000000" w:rsidRDefault="00D6301D">
            <w:pPr>
              <w:pStyle w:val="a8"/>
            </w:pPr>
            <w:r>
              <w:t>Вертикально</w:t>
            </w:r>
          </w:p>
        </w:tc>
        <w:tc>
          <w:tcPr>
            <w:tcW w:w="1400" w:type="dxa"/>
            <w:tcBorders>
              <w:top w:val="nil"/>
              <w:left w:val="single" w:sz="4" w:space="0" w:color="auto"/>
              <w:bottom w:val="nil"/>
              <w:right w:val="single" w:sz="4" w:space="0" w:color="auto"/>
            </w:tcBorders>
          </w:tcPr>
          <w:p w14:paraId="64480B59" w14:textId="77777777" w:rsidR="00000000" w:rsidRDefault="00D6301D">
            <w:pPr>
              <w:pStyle w:val="a7"/>
              <w:jc w:val="center"/>
            </w:pPr>
            <w:r>
              <w:t>1 ряд</w:t>
            </w:r>
          </w:p>
        </w:tc>
        <w:tc>
          <w:tcPr>
            <w:tcW w:w="3080" w:type="dxa"/>
            <w:tcBorders>
              <w:top w:val="nil"/>
              <w:left w:val="single" w:sz="4" w:space="0" w:color="auto"/>
              <w:bottom w:val="nil"/>
            </w:tcBorders>
          </w:tcPr>
          <w:p w14:paraId="3AE83DC8" w14:textId="77777777" w:rsidR="00000000" w:rsidRDefault="00D6301D">
            <w:pPr>
              <w:pStyle w:val="a7"/>
              <w:jc w:val="center"/>
            </w:pPr>
            <w:r>
              <w:t>На подкладках</w:t>
            </w:r>
          </w:p>
        </w:tc>
      </w:tr>
      <w:tr w:rsidR="00000000" w14:paraId="247B5806" w14:textId="77777777">
        <w:tblPrEx>
          <w:tblCellMar>
            <w:top w:w="0" w:type="dxa"/>
            <w:bottom w:w="0" w:type="dxa"/>
          </w:tblCellMar>
        </w:tblPrEx>
        <w:tc>
          <w:tcPr>
            <w:tcW w:w="840" w:type="dxa"/>
            <w:tcBorders>
              <w:top w:val="nil"/>
              <w:bottom w:val="nil"/>
              <w:right w:val="single" w:sz="4" w:space="0" w:color="auto"/>
            </w:tcBorders>
          </w:tcPr>
          <w:p w14:paraId="0E6BBB1A" w14:textId="77777777" w:rsidR="00000000" w:rsidRDefault="00D6301D">
            <w:pPr>
              <w:pStyle w:val="a7"/>
              <w:jc w:val="center"/>
            </w:pPr>
            <w:bookmarkStart w:id="424" w:name="sub_10020"/>
            <w:r>
              <w:t>20.</w:t>
            </w:r>
            <w:bookmarkEnd w:id="424"/>
          </w:p>
        </w:tc>
        <w:tc>
          <w:tcPr>
            <w:tcW w:w="2380" w:type="dxa"/>
            <w:tcBorders>
              <w:top w:val="nil"/>
              <w:left w:val="single" w:sz="4" w:space="0" w:color="auto"/>
              <w:bottom w:val="nil"/>
              <w:right w:val="single" w:sz="4" w:space="0" w:color="auto"/>
            </w:tcBorders>
          </w:tcPr>
          <w:p w14:paraId="55F59EFF" w14:textId="77777777" w:rsidR="00000000" w:rsidRDefault="00D6301D">
            <w:pPr>
              <w:pStyle w:val="a8"/>
            </w:pPr>
            <w:r>
              <w:t>Теплоизоляционные материалы</w:t>
            </w:r>
          </w:p>
        </w:tc>
        <w:tc>
          <w:tcPr>
            <w:tcW w:w="2380" w:type="dxa"/>
            <w:tcBorders>
              <w:top w:val="nil"/>
              <w:left w:val="single" w:sz="4" w:space="0" w:color="auto"/>
              <w:bottom w:val="nil"/>
              <w:right w:val="single" w:sz="4" w:space="0" w:color="auto"/>
            </w:tcBorders>
          </w:tcPr>
          <w:p w14:paraId="4AE19293"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4AC0E77F" w14:textId="77777777" w:rsidR="00000000" w:rsidRDefault="00D6301D">
            <w:pPr>
              <w:pStyle w:val="a7"/>
              <w:jc w:val="center"/>
            </w:pPr>
            <w:r>
              <w:t>1,2 м</w:t>
            </w:r>
          </w:p>
        </w:tc>
        <w:tc>
          <w:tcPr>
            <w:tcW w:w="3080" w:type="dxa"/>
            <w:tcBorders>
              <w:top w:val="nil"/>
              <w:left w:val="single" w:sz="4" w:space="0" w:color="auto"/>
              <w:bottom w:val="nil"/>
            </w:tcBorders>
          </w:tcPr>
          <w:p w14:paraId="657DC1A9" w14:textId="77777777" w:rsidR="00000000" w:rsidRDefault="00D6301D">
            <w:pPr>
              <w:pStyle w:val="a8"/>
            </w:pPr>
            <w:r>
              <w:t>С хранением в закрытом сухом помещении</w:t>
            </w:r>
          </w:p>
        </w:tc>
      </w:tr>
      <w:tr w:rsidR="00000000" w14:paraId="40442486" w14:textId="77777777">
        <w:tblPrEx>
          <w:tblCellMar>
            <w:top w:w="0" w:type="dxa"/>
            <w:bottom w:w="0" w:type="dxa"/>
          </w:tblCellMar>
        </w:tblPrEx>
        <w:tc>
          <w:tcPr>
            <w:tcW w:w="840" w:type="dxa"/>
            <w:tcBorders>
              <w:top w:val="nil"/>
              <w:bottom w:val="nil"/>
              <w:right w:val="single" w:sz="4" w:space="0" w:color="auto"/>
            </w:tcBorders>
          </w:tcPr>
          <w:p w14:paraId="2AEC99AD" w14:textId="77777777" w:rsidR="00000000" w:rsidRDefault="00D6301D">
            <w:pPr>
              <w:pStyle w:val="a7"/>
              <w:jc w:val="center"/>
            </w:pPr>
            <w:bookmarkStart w:id="425" w:name="sub_10021"/>
            <w:r>
              <w:t>21.</w:t>
            </w:r>
            <w:bookmarkEnd w:id="425"/>
          </w:p>
        </w:tc>
        <w:tc>
          <w:tcPr>
            <w:tcW w:w="2380" w:type="dxa"/>
            <w:tcBorders>
              <w:top w:val="nil"/>
              <w:left w:val="single" w:sz="4" w:space="0" w:color="auto"/>
              <w:bottom w:val="nil"/>
              <w:right w:val="single" w:sz="4" w:space="0" w:color="auto"/>
            </w:tcBorders>
          </w:tcPr>
          <w:p w14:paraId="51D03DDD" w14:textId="77777777" w:rsidR="00000000" w:rsidRDefault="00D6301D">
            <w:pPr>
              <w:pStyle w:val="a8"/>
            </w:pPr>
            <w:r>
              <w:t>Битум</w:t>
            </w:r>
          </w:p>
        </w:tc>
        <w:tc>
          <w:tcPr>
            <w:tcW w:w="2380" w:type="dxa"/>
            <w:tcBorders>
              <w:top w:val="nil"/>
              <w:left w:val="single" w:sz="4" w:space="0" w:color="auto"/>
              <w:bottom w:val="nil"/>
              <w:right w:val="single" w:sz="4" w:space="0" w:color="auto"/>
            </w:tcBorders>
          </w:tcPr>
          <w:p w14:paraId="3CE23415" w14:textId="77777777" w:rsidR="00000000" w:rsidRDefault="00D6301D">
            <w:pPr>
              <w:pStyle w:val="a8"/>
            </w:pPr>
            <w:r>
              <w:t>В плотную тару, исключающую его растекание или в специальные ямы с ограждением</w:t>
            </w:r>
          </w:p>
        </w:tc>
        <w:tc>
          <w:tcPr>
            <w:tcW w:w="1400" w:type="dxa"/>
            <w:tcBorders>
              <w:top w:val="nil"/>
              <w:left w:val="single" w:sz="4" w:space="0" w:color="auto"/>
              <w:bottom w:val="nil"/>
              <w:right w:val="single" w:sz="4" w:space="0" w:color="auto"/>
            </w:tcBorders>
          </w:tcPr>
          <w:p w14:paraId="4CF4D994" w14:textId="77777777" w:rsidR="00000000" w:rsidRDefault="00D6301D">
            <w:pPr>
              <w:pStyle w:val="a7"/>
              <w:jc w:val="center"/>
            </w:pPr>
            <w:r>
              <w:t>-</w:t>
            </w:r>
          </w:p>
        </w:tc>
        <w:tc>
          <w:tcPr>
            <w:tcW w:w="3080" w:type="dxa"/>
            <w:tcBorders>
              <w:top w:val="nil"/>
              <w:left w:val="single" w:sz="4" w:space="0" w:color="auto"/>
              <w:bottom w:val="nil"/>
            </w:tcBorders>
          </w:tcPr>
          <w:p w14:paraId="684BD556" w14:textId="77777777" w:rsidR="00000000" w:rsidRDefault="00D6301D">
            <w:pPr>
              <w:pStyle w:val="a7"/>
              <w:jc w:val="center"/>
            </w:pPr>
            <w:r>
              <w:t>-</w:t>
            </w:r>
          </w:p>
        </w:tc>
      </w:tr>
      <w:tr w:rsidR="00000000" w14:paraId="4A3197BD" w14:textId="77777777">
        <w:tblPrEx>
          <w:tblCellMar>
            <w:top w:w="0" w:type="dxa"/>
            <w:bottom w:w="0" w:type="dxa"/>
          </w:tblCellMar>
        </w:tblPrEx>
        <w:tc>
          <w:tcPr>
            <w:tcW w:w="840" w:type="dxa"/>
            <w:tcBorders>
              <w:top w:val="nil"/>
              <w:bottom w:val="nil"/>
              <w:right w:val="single" w:sz="4" w:space="0" w:color="auto"/>
            </w:tcBorders>
          </w:tcPr>
          <w:p w14:paraId="113A122F" w14:textId="77777777" w:rsidR="00000000" w:rsidRDefault="00D6301D">
            <w:pPr>
              <w:pStyle w:val="a7"/>
              <w:jc w:val="center"/>
            </w:pPr>
            <w:bookmarkStart w:id="426" w:name="sub_10022"/>
            <w:r>
              <w:t>22.</w:t>
            </w:r>
            <w:bookmarkEnd w:id="426"/>
          </w:p>
        </w:tc>
        <w:tc>
          <w:tcPr>
            <w:tcW w:w="2380" w:type="dxa"/>
            <w:tcBorders>
              <w:top w:val="nil"/>
              <w:left w:val="single" w:sz="4" w:space="0" w:color="auto"/>
              <w:bottom w:val="nil"/>
              <w:right w:val="single" w:sz="4" w:space="0" w:color="auto"/>
            </w:tcBorders>
          </w:tcPr>
          <w:p w14:paraId="7BD83EF5" w14:textId="77777777" w:rsidR="00000000" w:rsidRDefault="00D6301D">
            <w:pPr>
              <w:pStyle w:val="a8"/>
            </w:pPr>
            <w:r>
              <w:t xml:space="preserve">Прокат (листовая сталь, швеллеры, двутавровые балки, </w:t>
            </w:r>
            <w:r>
              <w:lastRenderedPageBreak/>
              <w:t>сортовая сталь)</w:t>
            </w:r>
          </w:p>
        </w:tc>
        <w:tc>
          <w:tcPr>
            <w:tcW w:w="2380" w:type="dxa"/>
            <w:tcBorders>
              <w:top w:val="nil"/>
              <w:left w:val="single" w:sz="4" w:space="0" w:color="auto"/>
              <w:bottom w:val="nil"/>
              <w:right w:val="single" w:sz="4" w:space="0" w:color="auto"/>
            </w:tcBorders>
          </w:tcPr>
          <w:p w14:paraId="31F42B73" w14:textId="77777777" w:rsidR="00000000" w:rsidRDefault="00D6301D">
            <w:pPr>
              <w:pStyle w:val="a8"/>
            </w:pPr>
            <w:r>
              <w:lastRenderedPageBreak/>
              <w:t>В штабель с подкладками и прокладками</w:t>
            </w:r>
          </w:p>
        </w:tc>
        <w:tc>
          <w:tcPr>
            <w:tcW w:w="1400" w:type="dxa"/>
            <w:tcBorders>
              <w:top w:val="nil"/>
              <w:left w:val="single" w:sz="4" w:space="0" w:color="auto"/>
              <w:bottom w:val="nil"/>
              <w:right w:val="single" w:sz="4" w:space="0" w:color="auto"/>
            </w:tcBorders>
          </w:tcPr>
          <w:p w14:paraId="7F33AAB9" w14:textId="77777777" w:rsidR="00000000" w:rsidRDefault="00D6301D">
            <w:pPr>
              <w:pStyle w:val="a7"/>
              <w:jc w:val="center"/>
            </w:pPr>
            <w:r>
              <w:t>1-1,2 м при отсутствии</w:t>
            </w:r>
          </w:p>
          <w:p w14:paraId="7C297423" w14:textId="77777777" w:rsidR="00000000" w:rsidRDefault="00D6301D">
            <w:pPr>
              <w:pStyle w:val="a7"/>
              <w:jc w:val="center"/>
            </w:pPr>
            <w:r>
              <w:t>упоров-сто</w:t>
            </w:r>
            <w:r>
              <w:lastRenderedPageBreak/>
              <w:t>лбиков</w:t>
            </w:r>
          </w:p>
        </w:tc>
        <w:tc>
          <w:tcPr>
            <w:tcW w:w="3080" w:type="dxa"/>
            <w:tcBorders>
              <w:top w:val="nil"/>
              <w:left w:val="single" w:sz="4" w:space="0" w:color="auto"/>
              <w:bottom w:val="nil"/>
            </w:tcBorders>
          </w:tcPr>
          <w:p w14:paraId="5D596982" w14:textId="77777777" w:rsidR="00000000" w:rsidRDefault="00D6301D">
            <w:pPr>
              <w:pStyle w:val="a8"/>
            </w:pPr>
            <w:r>
              <w:lastRenderedPageBreak/>
              <w:t>Про</w:t>
            </w:r>
            <w:r>
              <w:t xml:space="preserve">ходы между штабелями - не менее 1 м, ширина главного прохода - не </w:t>
            </w:r>
            <w:r>
              <w:lastRenderedPageBreak/>
              <w:t>менее 2 м.</w:t>
            </w:r>
          </w:p>
        </w:tc>
      </w:tr>
      <w:tr w:rsidR="00000000" w14:paraId="7C105145" w14:textId="77777777">
        <w:tblPrEx>
          <w:tblCellMar>
            <w:top w:w="0" w:type="dxa"/>
            <w:bottom w:w="0" w:type="dxa"/>
          </w:tblCellMar>
        </w:tblPrEx>
        <w:tc>
          <w:tcPr>
            <w:tcW w:w="840" w:type="dxa"/>
            <w:tcBorders>
              <w:top w:val="nil"/>
              <w:bottom w:val="nil"/>
              <w:right w:val="single" w:sz="4" w:space="0" w:color="auto"/>
            </w:tcBorders>
          </w:tcPr>
          <w:p w14:paraId="6B96FCA2" w14:textId="77777777" w:rsidR="00000000" w:rsidRDefault="00D6301D">
            <w:pPr>
              <w:pStyle w:val="a7"/>
            </w:pPr>
          </w:p>
        </w:tc>
        <w:tc>
          <w:tcPr>
            <w:tcW w:w="2380" w:type="dxa"/>
            <w:tcBorders>
              <w:top w:val="nil"/>
              <w:left w:val="single" w:sz="4" w:space="0" w:color="auto"/>
              <w:bottom w:val="nil"/>
              <w:right w:val="single" w:sz="4" w:space="0" w:color="auto"/>
            </w:tcBorders>
          </w:tcPr>
          <w:p w14:paraId="1A66BDED" w14:textId="77777777" w:rsidR="00000000" w:rsidRDefault="00D6301D">
            <w:pPr>
              <w:pStyle w:val="a7"/>
            </w:pPr>
          </w:p>
        </w:tc>
        <w:tc>
          <w:tcPr>
            <w:tcW w:w="2380" w:type="dxa"/>
            <w:tcBorders>
              <w:top w:val="nil"/>
              <w:left w:val="single" w:sz="4" w:space="0" w:color="auto"/>
              <w:bottom w:val="nil"/>
              <w:right w:val="single" w:sz="4" w:space="0" w:color="auto"/>
            </w:tcBorders>
          </w:tcPr>
          <w:p w14:paraId="7290F64D" w14:textId="77777777" w:rsidR="00000000" w:rsidRDefault="00D6301D">
            <w:pPr>
              <w:pStyle w:val="a8"/>
            </w:pPr>
            <w:r>
              <w:t>При применении стоечных стеллажей</w:t>
            </w:r>
          </w:p>
        </w:tc>
        <w:tc>
          <w:tcPr>
            <w:tcW w:w="1400" w:type="dxa"/>
            <w:tcBorders>
              <w:top w:val="nil"/>
              <w:left w:val="single" w:sz="4" w:space="0" w:color="auto"/>
              <w:bottom w:val="nil"/>
              <w:right w:val="single" w:sz="4" w:space="0" w:color="auto"/>
            </w:tcBorders>
          </w:tcPr>
          <w:p w14:paraId="3E45D392" w14:textId="77777777" w:rsidR="00000000" w:rsidRDefault="00D6301D">
            <w:pPr>
              <w:pStyle w:val="a7"/>
              <w:jc w:val="center"/>
            </w:pPr>
            <w:r>
              <w:t>2 м</w:t>
            </w:r>
          </w:p>
        </w:tc>
        <w:tc>
          <w:tcPr>
            <w:tcW w:w="3080" w:type="dxa"/>
            <w:tcBorders>
              <w:top w:val="nil"/>
              <w:left w:val="single" w:sz="4" w:space="0" w:color="auto"/>
              <w:bottom w:val="nil"/>
            </w:tcBorders>
          </w:tcPr>
          <w:p w14:paraId="17D25B96" w14:textId="77777777" w:rsidR="00000000" w:rsidRDefault="00D6301D">
            <w:pPr>
              <w:pStyle w:val="a8"/>
            </w:pPr>
            <w:r>
              <w:t>Расстояние от штабелей до крайних выступающих частей железнодорожного состава - не менее 1 м</w:t>
            </w:r>
          </w:p>
        </w:tc>
      </w:tr>
      <w:tr w:rsidR="00000000" w14:paraId="1962BDB2" w14:textId="77777777">
        <w:tblPrEx>
          <w:tblCellMar>
            <w:top w:w="0" w:type="dxa"/>
            <w:bottom w:w="0" w:type="dxa"/>
          </w:tblCellMar>
        </w:tblPrEx>
        <w:tc>
          <w:tcPr>
            <w:tcW w:w="840" w:type="dxa"/>
            <w:tcBorders>
              <w:top w:val="nil"/>
              <w:bottom w:val="nil"/>
              <w:right w:val="single" w:sz="4" w:space="0" w:color="auto"/>
            </w:tcBorders>
          </w:tcPr>
          <w:p w14:paraId="190AC4B9" w14:textId="77777777" w:rsidR="00000000" w:rsidRDefault="00D6301D">
            <w:pPr>
              <w:pStyle w:val="a7"/>
            </w:pPr>
          </w:p>
        </w:tc>
        <w:tc>
          <w:tcPr>
            <w:tcW w:w="2380" w:type="dxa"/>
            <w:tcBorders>
              <w:top w:val="nil"/>
              <w:left w:val="single" w:sz="4" w:space="0" w:color="auto"/>
              <w:bottom w:val="nil"/>
              <w:right w:val="single" w:sz="4" w:space="0" w:color="auto"/>
            </w:tcBorders>
          </w:tcPr>
          <w:p w14:paraId="4D299C09" w14:textId="77777777" w:rsidR="00000000" w:rsidRDefault="00D6301D">
            <w:pPr>
              <w:pStyle w:val="a7"/>
            </w:pPr>
          </w:p>
        </w:tc>
        <w:tc>
          <w:tcPr>
            <w:tcW w:w="2380" w:type="dxa"/>
            <w:tcBorders>
              <w:top w:val="nil"/>
              <w:left w:val="single" w:sz="4" w:space="0" w:color="auto"/>
              <w:bottom w:val="nil"/>
              <w:right w:val="single" w:sz="4" w:space="0" w:color="auto"/>
            </w:tcBorders>
          </w:tcPr>
          <w:p w14:paraId="5053F343" w14:textId="77777777" w:rsidR="00000000" w:rsidRDefault="00D6301D">
            <w:pPr>
              <w:pStyle w:val="a8"/>
            </w:pPr>
            <w:r>
              <w:t>В штабель из толстых листов</w:t>
            </w:r>
          </w:p>
        </w:tc>
        <w:tc>
          <w:tcPr>
            <w:tcW w:w="1400" w:type="dxa"/>
            <w:tcBorders>
              <w:top w:val="nil"/>
              <w:left w:val="single" w:sz="4" w:space="0" w:color="auto"/>
              <w:bottom w:val="nil"/>
              <w:right w:val="single" w:sz="4" w:space="0" w:color="auto"/>
            </w:tcBorders>
          </w:tcPr>
          <w:p w14:paraId="3FA8440E" w14:textId="77777777" w:rsidR="00000000" w:rsidRDefault="00D6301D">
            <w:pPr>
              <w:pStyle w:val="a7"/>
              <w:jc w:val="center"/>
            </w:pPr>
            <w:r>
              <w:t>1,5 м</w:t>
            </w:r>
          </w:p>
        </w:tc>
        <w:tc>
          <w:tcPr>
            <w:tcW w:w="3080" w:type="dxa"/>
            <w:tcBorders>
              <w:top w:val="nil"/>
              <w:left w:val="single" w:sz="4" w:space="0" w:color="auto"/>
              <w:bottom w:val="nil"/>
            </w:tcBorders>
          </w:tcPr>
          <w:p w14:paraId="3547AA73" w14:textId="77777777" w:rsidR="00000000" w:rsidRDefault="00D6301D">
            <w:pPr>
              <w:pStyle w:val="a8"/>
            </w:pPr>
            <w:r>
              <w:t>При применении электромагнитного крана</w:t>
            </w:r>
          </w:p>
        </w:tc>
      </w:tr>
      <w:tr w:rsidR="00000000" w14:paraId="0C011170" w14:textId="77777777">
        <w:tblPrEx>
          <w:tblCellMar>
            <w:top w:w="0" w:type="dxa"/>
            <w:bottom w:w="0" w:type="dxa"/>
          </w:tblCellMar>
        </w:tblPrEx>
        <w:tc>
          <w:tcPr>
            <w:tcW w:w="840" w:type="dxa"/>
            <w:tcBorders>
              <w:top w:val="nil"/>
              <w:bottom w:val="nil"/>
              <w:right w:val="single" w:sz="4" w:space="0" w:color="auto"/>
            </w:tcBorders>
          </w:tcPr>
          <w:p w14:paraId="7C1406D0" w14:textId="77777777" w:rsidR="00000000" w:rsidRDefault="00D6301D">
            <w:pPr>
              <w:pStyle w:val="a7"/>
              <w:jc w:val="center"/>
            </w:pPr>
            <w:bookmarkStart w:id="427" w:name="sub_10023"/>
            <w:r>
              <w:t>23.</w:t>
            </w:r>
            <w:bookmarkEnd w:id="427"/>
          </w:p>
        </w:tc>
        <w:tc>
          <w:tcPr>
            <w:tcW w:w="2380" w:type="dxa"/>
            <w:tcBorders>
              <w:top w:val="nil"/>
              <w:left w:val="single" w:sz="4" w:space="0" w:color="auto"/>
              <w:bottom w:val="nil"/>
              <w:right w:val="single" w:sz="4" w:space="0" w:color="auto"/>
            </w:tcBorders>
          </w:tcPr>
          <w:p w14:paraId="27565FC3" w14:textId="77777777" w:rsidR="00000000" w:rsidRDefault="00D6301D">
            <w:pPr>
              <w:pStyle w:val="a8"/>
            </w:pPr>
            <w:r>
              <w:t>Сортовой и фасонный прокат</w:t>
            </w:r>
          </w:p>
        </w:tc>
        <w:tc>
          <w:tcPr>
            <w:tcW w:w="2380" w:type="dxa"/>
            <w:tcBorders>
              <w:top w:val="nil"/>
              <w:left w:val="single" w:sz="4" w:space="0" w:color="auto"/>
              <w:bottom w:val="nil"/>
              <w:right w:val="single" w:sz="4" w:space="0" w:color="auto"/>
            </w:tcBorders>
          </w:tcPr>
          <w:p w14:paraId="37A47B9B" w14:textId="77777777" w:rsidR="00000000" w:rsidRDefault="00D6301D">
            <w:pPr>
              <w:pStyle w:val="a8"/>
            </w:pPr>
            <w:r>
              <w:t>В штабель, елочные и стоечные стеллаж</w:t>
            </w:r>
            <w:r>
              <w:t>и</w:t>
            </w:r>
          </w:p>
        </w:tc>
        <w:tc>
          <w:tcPr>
            <w:tcW w:w="1400" w:type="dxa"/>
            <w:tcBorders>
              <w:top w:val="nil"/>
              <w:left w:val="single" w:sz="4" w:space="0" w:color="auto"/>
              <w:bottom w:val="nil"/>
              <w:right w:val="single" w:sz="4" w:space="0" w:color="auto"/>
            </w:tcBorders>
          </w:tcPr>
          <w:p w14:paraId="3C26B2E4" w14:textId="77777777" w:rsidR="00000000" w:rsidRDefault="00D6301D">
            <w:pPr>
              <w:pStyle w:val="a7"/>
              <w:jc w:val="center"/>
            </w:pPr>
            <w:r>
              <w:t>4,5 м</w:t>
            </w:r>
          </w:p>
        </w:tc>
        <w:tc>
          <w:tcPr>
            <w:tcW w:w="3080" w:type="dxa"/>
            <w:tcBorders>
              <w:top w:val="nil"/>
              <w:left w:val="single" w:sz="4" w:space="0" w:color="auto"/>
              <w:bottom w:val="nil"/>
            </w:tcBorders>
          </w:tcPr>
          <w:p w14:paraId="33A9968B" w14:textId="77777777" w:rsidR="00000000" w:rsidRDefault="00D6301D">
            <w:pPr>
              <w:pStyle w:val="a8"/>
            </w:pPr>
            <w:r>
              <w:t>При применении крана-штабелера</w:t>
            </w:r>
          </w:p>
        </w:tc>
      </w:tr>
      <w:tr w:rsidR="00000000" w14:paraId="428AC532" w14:textId="77777777">
        <w:tblPrEx>
          <w:tblCellMar>
            <w:top w:w="0" w:type="dxa"/>
            <w:bottom w:w="0" w:type="dxa"/>
          </w:tblCellMar>
        </w:tblPrEx>
        <w:tc>
          <w:tcPr>
            <w:tcW w:w="840" w:type="dxa"/>
            <w:tcBorders>
              <w:top w:val="nil"/>
              <w:bottom w:val="nil"/>
              <w:right w:val="single" w:sz="4" w:space="0" w:color="auto"/>
            </w:tcBorders>
          </w:tcPr>
          <w:p w14:paraId="2006BF58" w14:textId="77777777" w:rsidR="00000000" w:rsidRDefault="00D6301D">
            <w:pPr>
              <w:pStyle w:val="a7"/>
              <w:jc w:val="center"/>
            </w:pPr>
            <w:bookmarkStart w:id="428" w:name="sub_10024"/>
            <w:r>
              <w:t>24.</w:t>
            </w:r>
            <w:bookmarkEnd w:id="428"/>
          </w:p>
        </w:tc>
        <w:tc>
          <w:tcPr>
            <w:tcW w:w="2380" w:type="dxa"/>
            <w:tcBorders>
              <w:top w:val="nil"/>
              <w:left w:val="single" w:sz="4" w:space="0" w:color="auto"/>
              <w:bottom w:val="nil"/>
              <w:right w:val="single" w:sz="4" w:space="0" w:color="auto"/>
            </w:tcBorders>
          </w:tcPr>
          <w:p w14:paraId="3DE75BA6" w14:textId="77777777" w:rsidR="00000000" w:rsidRDefault="00D6301D">
            <w:pPr>
              <w:pStyle w:val="a8"/>
            </w:pPr>
            <w:r>
              <w:t>Мелкий профиль</w:t>
            </w:r>
          </w:p>
        </w:tc>
        <w:tc>
          <w:tcPr>
            <w:tcW w:w="2380" w:type="dxa"/>
            <w:tcBorders>
              <w:top w:val="nil"/>
              <w:left w:val="single" w:sz="4" w:space="0" w:color="auto"/>
              <w:bottom w:val="nil"/>
              <w:right w:val="single" w:sz="4" w:space="0" w:color="auto"/>
            </w:tcBorders>
          </w:tcPr>
          <w:p w14:paraId="6FB3D07C"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60521570" w14:textId="77777777" w:rsidR="00000000" w:rsidRDefault="00D6301D">
            <w:pPr>
              <w:pStyle w:val="a7"/>
              <w:jc w:val="center"/>
            </w:pPr>
            <w:r>
              <w:t>Ширина - 1 м, высота - 0,5 м</w:t>
            </w:r>
          </w:p>
        </w:tc>
        <w:tc>
          <w:tcPr>
            <w:tcW w:w="3080" w:type="dxa"/>
            <w:tcBorders>
              <w:top w:val="nil"/>
              <w:left w:val="single" w:sz="4" w:space="0" w:color="auto"/>
              <w:bottom w:val="nil"/>
            </w:tcBorders>
          </w:tcPr>
          <w:p w14:paraId="480D5536" w14:textId="77777777" w:rsidR="00000000" w:rsidRDefault="00D6301D">
            <w:pPr>
              <w:pStyle w:val="a8"/>
            </w:pPr>
            <w:r>
              <w:t>При хранении металла в специальных скобах</w:t>
            </w:r>
          </w:p>
        </w:tc>
      </w:tr>
      <w:tr w:rsidR="00000000" w14:paraId="6FD0CA54" w14:textId="77777777">
        <w:tblPrEx>
          <w:tblCellMar>
            <w:top w:w="0" w:type="dxa"/>
            <w:bottom w:w="0" w:type="dxa"/>
          </w:tblCellMar>
        </w:tblPrEx>
        <w:tc>
          <w:tcPr>
            <w:tcW w:w="840" w:type="dxa"/>
            <w:tcBorders>
              <w:top w:val="nil"/>
              <w:bottom w:val="nil"/>
              <w:right w:val="single" w:sz="4" w:space="0" w:color="auto"/>
            </w:tcBorders>
          </w:tcPr>
          <w:p w14:paraId="60BBDB11" w14:textId="77777777" w:rsidR="00000000" w:rsidRDefault="00D6301D">
            <w:pPr>
              <w:pStyle w:val="a7"/>
              <w:jc w:val="center"/>
            </w:pPr>
            <w:bookmarkStart w:id="429" w:name="sub_10025"/>
            <w:r>
              <w:t>25.</w:t>
            </w:r>
            <w:bookmarkEnd w:id="429"/>
          </w:p>
        </w:tc>
        <w:tc>
          <w:tcPr>
            <w:tcW w:w="2380" w:type="dxa"/>
            <w:tcBorders>
              <w:top w:val="nil"/>
              <w:left w:val="single" w:sz="4" w:space="0" w:color="auto"/>
              <w:bottom w:val="nil"/>
              <w:right w:val="single" w:sz="4" w:space="0" w:color="auto"/>
            </w:tcBorders>
          </w:tcPr>
          <w:p w14:paraId="21CFF518" w14:textId="77777777" w:rsidR="00000000" w:rsidRDefault="00D6301D">
            <w:pPr>
              <w:pStyle w:val="a8"/>
            </w:pPr>
            <w:r>
              <w:t>Листовой металл, упакованный в пачки</w:t>
            </w:r>
          </w:p>
        </w:tc>
        <w:tc>
          <w:tcPr>
            <w:tcW w:w="2380" w:type="dxa"/>
            <w:tcBorders>
              <w:top w:val="nil"/>
              <w:left w:val="single" w:sz="4" w:space="0" w:color="auto"/>
              <w:bottom w:val="nil"/>
              <w:right w:val="single" w:sz="4" w:space="0" w:color="auto"/>
            </w:tcBorders>
          </w:tcPr>
          <w:p w14:paraId="41FA4BFF" w14:textId="77777777" w:rsidR="00000000" w:rsidRDefault="00D6301D">
            <w:pPr>
              <w:pStyle w:val="a8"/>
            </w:pPr>
            <w:r>
              <w:t>В штабель на специальных металлических подставках</w:t>
            </w:r>
          </w:p>
        </w:tc>
        <w:tc>
          <w:tcPr>
            <w:tcW w:w="1400" w:type="dxa"/>
            <w:tcBorders>
              <w:top w:val="nil"/>
              <w:left w:val="single" w:sz="4" w:space="0" w:color="auto"/>
              <w:bottom w:val="nil"/>
              <w:right w:val="single" w:sz="4" w:space="0" w:color="auto"/>
            </w:tcBorders>
          </w:tcPr>
          <w:p w14:paraId="3A424AE8" w14:textId="77777777" w:rsidR="00000000" w:rsidRDefault="00D6301D">
            <w:pPr>
              <w:pStyle w:val="a7"/>
              <w:jc w:val="center"/>
            </w:pPr>
            <w:r>
              <w:t>4,0 м</w:t>
            </w:r>
          </w:p>
        </w:tc>
        <w:tc>
          <w:tcPr>
            <w:tcW w:w="3080" w:type="dxa"/>
            <w:tcBorders>
              <w:top w:val="nil"/>
              <w:left w:val="single" w:sz="4" w:space="0" w:color="auto"/>
              <w:bottom w:val="nil"/>
            </w:tcBorders>
          </w:tcPr>
          <w:p w14:paraId="1C4074E2" w14:textId="77777777" w:rsidR="00000000" w:rsidRDefault="00D6301D">
            <w:pPr>
              <w:pStyle w:val="a8"/>
            </w:pPr>
            <w:r>
              <w:t>На деревянных брусках и укреплен</w:t>
            </w:r>
          </w:p>
        </w:tc>
      </w:tr>
      <w:tr w:rsidR="00000000" w14:paraId="24B5C5DB" w14:textId="77777777">
        <w:tblPrEx>
          <w:tblCellMar>
            <w:top w:w="0" w:type="dxa"/>
            <w:bottom w:w="0" w:type="dxa"/>
          </w:tblCellMar>
        </w:tblPrEx>
        <w:tc>
          <w:tcPr>
            <w:tcW w:w="840" w:type="dxa"/>
            <w:tcBorders>
              <w:top w:val="nil"/>
              <w:bottom w:val="nil"/>
              <w:right w:val="single" w:sz="4" w:space="0" w:color="auto"/>
            </w:tcBorders>
          </w:tcPr>
          <w:p w14:paraId="37EEFC9D" w14:textId="77777777" w:rsidR="00000000" w:rsidRDefault="00D6301D">
            <w:pPr>
              <w:pStyle w:val="a7"/>
              <w:jc w:val="center"/>
            </w:pPr>
            <w:bookmarkStart w:id="430" w:name="sub_10026"/>
            <w:r>
              <w:t>26.</w:t>
            </w:r>
            <w:bookmarkEnd w:id="430"/>
          </w:p>
        </w:tc>
        <w:tc>
          <w:tcPr>
            <w:tcW w:w="2380" w:type="dxa"/>
            <w:tcBorders>
              <w:top w:val="nil"/>
              <w:left w:val="single" w:sz="4" w:space="0" w:color="auto"/>
              <w:bottom w:val="nil"/>
              <w:right w:val="single" w:sz="4" w:space="0" w:color="auto"/>
            </w:tcBorders>
          </w:tcPr>
          <w:p w14:paraId="665DF5DD" w14:textId="77777777" w:rsidR="00000000" w:rsidRDefault="00D6301D">
            <w:pPr>
              <w:pStyle w:val="a8"/>
            </w:pPr>
            <w:r>
              <w:t>Широкополосная сталь</w:t>
            </w:r>
          </w:p>
        </w:tc>
        <w:tc>
          <w:tcPr>
            <w:tcW w:w="2380" w:type="dxa"/>
            <w:tcBorders>
              <w:top w:val="nil"/>
              <w:left w:val="single" w:sz="4" w:space="0" w:color="auto"/>
              <w:bottom w:val="nil"/>
              <w:right w:val="single" w:sz="4" w:space="0" w:color="auto"/>
            </w:tcBorders>
          </w:tcPr>
          <w:p w14:paraId="3DAE0F87"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59968BA1" w14:textId="77777777" w:rsidR="00000000" w:rsidRDefault="00D6301D">
            <w:pPr>
              <w:pStyle w:val="a7"/>
              <w:jc w:val="center"/>
            </w:pPr>
            <w:r>
              <w:t>2,0 м</w:t>
            </w:r>
          </w:p>
        </w:tc>
        <w:tc>
          <w:tcPr>
            <w:tcW w:w="3080" w:type="dxa"/>
            <w:tcBorders>
              <w:top w:val="nil"/>
              <w:left w:val="single" w:sz="4" w:space="0" w:color="auto"/>
              <w:bottom w:val="nil"/>
            </w:tcBorders>
          </w:tcPr>
          <w:p w14:paraId="7F77744E" w14:textId="77777777" w:rsidR="00000000" w:rsidRDefault="00D6301D">
            <w:pPr>
              <w:pStyle w:val="a8"/>
            </w:pPr>
            <w:r>
              <w:t>В рулонах, с установкой рулонов на ребро, с обвязкой</w:t>
            </w:r>
          </w:p>
        </w:tc>
      </w:tr>
      <w:tr w:rsidR="00000000" w14:paraId="7512AED5" w14:textId="77777777">
        <w:tblPrEx>
          <w:tblCellMar>
            <w:top w:w="0" w:type="dxa"/>
            <w:bottom w:w="0" w:type="dxa"/>
          </w:tblCellMar>
        </w:tblPrEx>
        <w:tc>
          <w:tcPr>
            <w:tcW w:w="840" w:type="dxa"/>
            <w:tcBorders>
              <w:top w:val="nil"/>
              <w:bottom w:val="nil"/>
              <w:right w:val="single" w:sz="4" w:space="0" w:color="auto"/>
            </w:tcBorders>
          </w:tcPr>
          <w:p w14:paraId="6C741D3A" w14:textId="77777777" w:rsidR="00000000" w:rsidRDefault="00D6301D">
            <w:pPr>
              <w:pStyle w:val="a7"/>
              <w:jc w:val="center"/>
            </w:pPr>
            <w:bookmarkStart w:id="431" w:name="sub_10027"/>
            <w:r>
              <w:t>27.</w:t>
            </w:r>
            <w:bookmarkEnd w:id="431"/>
          </w:p>
        </w:tc>
        <w:tc>
          <w:tcPr>
            <w:tcW w:w="2380" w:type="dxa"/>
            <w:tcBorders>
              <w:top w:val="nil"/>
              <w:left w:val="single" w:sz="4" w:space="0" w:color="auto"/>
              <w:bottom w:val="nil"/>
              <w:right w:val="single" w:sz="4" w:space="0" w:color="auto"/>
            </w:tcBorders>
          </w:tcPr>
          <w:p w14:paraId="3D921C87" w14:textId="77777777" w:rsidR="00000000" w:rsidRDefault="00D6301D">
            <w:pPr>
              <w:pStyle w:val="a8"/>
            </w:pPr>
            <w:r>
              <w:t>Стальная лента цветных металлов в кругах массой до 60 кг</w:t>
            </w:r>
          </w:p>
        </w:tc>
        <w:tc>
          <w:tcPr>
            <w:tcW w:w="2380" w:type="dxa"/>
            <w:tcBorders>
              <w:top w:val="nil"/>
              <w:left w:val="single" w:sz="4" w:space="0" w:color="auto"/>
              <w:bottom w:val="nil"/>
              <w:right w:val="single" w:sz="4" w:space="0" w:color="auto"/>
            </w:tcBorders>
          </w:tcPr>
          <w:p w14:paraId="295D3498"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77B784FB" w14:textId="77777777" w:rsidR="00000000" w:rsidRDefault="00D6301D">
            <w:pPr>
              <w:pStyle w:val="a7"/>
              <w:jc w:val="center"/>
            </w:pPr>
            <w:r>
              <w:t>4,0 м</w:t>
            </w:r>
          </w:p>
        </w:tc>
        <w:tc>
          <w:tcPr>
            <w:tcW w:w="3080" w:type="dxa"/>
            <w:tcBorders>
              <w:top w:val="nil"/>
              <w:left w:val="single" w:sz="4" w:space="0" w:color="auto"/>
              <w:bottom w:val="nil"/>
            </w:tcBorders>
          </w:tcPr>
          <w:p w14:paraId="56758240" w14:textId="77777777" w:rsidR="00000000" w:rsidRDefault="00D6301D">
            <w:pPr>
              <w:pStyle w:val="a8"/>
            </w:pPr>
            <w:r>
              <w:t>В горизонтальном положении в 2 яруса не более</w:t>
            </w:r>
          </w:p>
        </w:tc>
      </w:tr>
      <w:tr w:rsidR="00000000" w14:paraId="5893F7FB" w14:textId="77777777">
        <w:tblPrEx>
          <w:tblCellMar>
            <w:top w:w="0" w:type="dxa"/>
            <w:bottom w:w="0" w:type="dxa"/>
          </w:tblCellMar>
        </w:tblPrEx>
        <w:tc>
          <w:tcPr>
            <w:tcW w:w="840" w:type="dxa"/>
            <w:tcBorders>
              <w:top w:val="nil"/>
              <w:bottom w:val="nil"/>
              <w:right w:val="single" w:sz="4" w:space="0" w:color="auto"/>
            </w:tcBorders>
          </w:tcPr>
          <w:p w14:paraId="68CA1C8F" w14:textId="77777777" w:rsidR="00000000" w:rsidRDefault="00D6301D">
            <w:pPr>
              <w:pStyle w:val="a7"/>
              <w:jc w:val="center"/>
            </w:pPr>
            <w:bookmarkStart w:id="432" w:name="sub_10028"/>
            <w:r>
              <w:t>28.</w:t>
            </w:r>
            <w:bookmarkEnd w:id="432"/>
          </w:p>
        </w:tc>
        <w:tc>
          <w:tcPr>
            <w:tcW w:w="2380" w:type="dxa"/>
            <w:tcBorders>
              <w:top w:val="nil"/>
              <w:left w:val="single" w:sz="4" w:space="0" w:color="auto"/>
              <w:bottom w:val="nil"/>
              <w:right w:val="single" w:sz="4" w:space="0" w:color="auto"/>
            </w:tcBorders>
          </w:tcPr>
          <w:p w14:paraId="2CB68B78" w14:textId="77777777" w:rsidR="00000000" w:rsidRDefault="00D6301D">
            <w:pPr>
              <w:pStyle w:val="a8"/>
            </w:pPr>
            <w:r>
              <w:t>Материал в бунтах массой до 60 кг</w:t>
            </w:r>
          </w:p>
        </w:tc>
        <w:tc>
          <w:tcPr>
            <w:tcW w:w="2380" w:type="dxa"/>
            <w:tcBorders>
              <w:top w:val="nil"/>
              <w:left w:val="single" w:sz="4" w:space="0" w:color="auto"/>
              <w:bottom w:val="nil"/>
              <w:right w:val="single" w:sz="4" w:space="0" w:color="auto"/>
            </w:tcBorders>
          </w:tcPr>
          <w:p w14:paraId="7211352F" w14:textId="77777777" w:rsidR="00000000" w:rsidRDefault="00D6301D">
            <w:pPr>
              <w:pStyle w:val="a8"/>
            </w:pPr>
            <w:r>
              <w:t>На стеллажах в</w:t>
            </w:r>
          </w:p>
          <w:p w14:paraId="19324DED" w14:textId="77777777" w:rsidR="00000000" w:rsidRDefault="00D6301D">
            <w:pPr>
              <w:pStyle w:val="a8"/>
            </w:pPr>
            <w:r>
              <w:t>подвешенном</w:t>
            </w:r>
          </w:p>
          <w:p w14:paraId="39E44EB2" w14:textId="77777777" w:rsidR="00000000" w:rsidRDefault="00D6301D">
            <w:pPr>
              <w:pStyle w:val="a8"/>
            </w:pPr>
            <w:r>
              <w:t>состоянии</w:t>
            </w:r>
          </w:p>
        </w:tc>
        <w:tc>
          <w:tcPr>
            <w:tcW w:w="1400" w:type="dxa"/>
            <w:tcBorders>
              <w:top w:val="nil"/>
              <w:left w:val="single" w:sz="4" w:space="0" w:color="auto"/>
              <w:bottom w:val="nil"/>
              <w:right w:val="single" w:sz="4" w:space="0" w:color="auto"/>
            </w:tcBorders>
          </w:tcPr>
          <w:p w14:paraId="06ABD517" w14:textId="77777777" w:rsidR="00000000" w:rsidRDefault="00D6301D">
            <w:pPr>
              <w:pStyle w:val="a7"/>
              <w:jc w:val="center"/>
            </w:pPr>
            <w:r>
              <w:t>5,5 м</w:t>
            </w:r>
          </w:p>
        </w:tc>
        <w:tc>
          <w:tcPr>
            <w:tcW w:w="3080" w:type="dxa"/>
            <w:tcBorders>
              <w:top w:val="nil"/>
              <w:left w:val="single" w:sz="4" w:space="0" w:color="auto"/>
              <w:bottom w:val="nil"/>
            </w:tcBorders>
          </w:tcPr>
          <w:p w14:paraId="091A7F58" w14:textId="77777777" w:rsidR="00000000" w:rsidRDefault="00D6301D">
            <w:pPr>
              <w:pStyle w:val="a8"/>
            </w:pPr>
            <w:r>
              <w:t>С обвязкой бунтов</w:t>
            </w:r>
          </w:p>
        </w:tc>
      </w:tr>
      <w:tr w:rsidR="00000000" w14:paraId="7E196B91" w14:textId="77777777">
        <w:tblPrEx>
          <w:tblCellMar>
            <w:top w:w="0" w:type="dxa"/>
            <w:bottom w:w="0" w:type="dxa"/>
          </w:tblCellMar>
        </w:tblPrEx>
        <w:tc>
          <w:tcPr>
            <w:tcW w:w="840" w:type="dxa"/>
            <w:tcBorders>
              <w:top w:val="nil"/>
              <w:bottom w:val="nil"/>
              <w:right w:val="single" w:sz="4" w:space="0" w:color="auto"/>
            </w:tcBorders>
          </w:tcPr>
          <w:p w14:paraId="3F9D4E0C" w14:textId="77777777" w:rsidR="00000000" w:rsidRDefault="00D6301D">
            <w:pPr>
              <w:pStyle w:val="a7"/>
              <w:jc w:val="center"/>
            </w:pPr>
            <w:bookmarkStart w:id="433" w:name="sub_10029"/>
            <w:r>
              <w:t>29.</w:t>
            </w:r>
            <w:bookmarkEnd w:id="433"/>
          </w:p>
        </w:tc>
        <w:tc>
          <w:tcPr>
            <w:tcW w:w="2380" w:type="dxa"/>
            <w:tcBorders>
              <w:top w:val="nil"/>
              <w:left w:val="single" w:sz="4" w:space="0" w:color="auto"/>
              <w:bottom w:val="nil"/>
              <w:right w:val="single" w:sz="4" w:space="0" w:color="auto"/>
            </w:tcBorders>
          </w:tcPr>
          <w:p w14:paraId="10C7F17D" w14:textId="77777777" w:rsidR="00000000" w:rsidRDefault="00D6301D">
            <w:pPr>
              <w:pStyle w:val="a8"/>
            </w:pPr>
            <w:r>
              <w:t>Материал в бунтах массой более 60 кг</w:t>
            </w:r>
          </w:p>
        </w:tc>
        <w:tc>
          <w:tcPr>
            <w:tcW w:w="2380" w:type="dxa"/>
            <w:tcBorders>
              <w:top w:val="nil"/>
              <w:left w:val="single" w:sz="4" w:space="0" w:color="auto"/>
              <w:bottom w:val="nil"/>
              <w:right w:val="single" w:sz="4" w:space="0" w:color="auto"/>
            </w:tcBorders>
          </w:tcPr>
          <w:p w14:paraId="6187F4B1"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37C3118E" w14:textId="77777777" w:rsidR="00000000" w:rsidRDefault="00D6301D">
            <w:pPr>
              <w:pStyle w:val="a7"/>
              <w:jc w:val="center"/>
            </w:pPr>
            <w:r>
              <w:t>-</w:t>
            </w:r>
          </w:p>
        </w:tc>
        <w:tc>
          <w:tcPr>
            <w:tcW w:w="3080" w:type="dxa"/>
            <w:tcBorders>
              <w:top w:val="nil"/>
              <w:left w:val="single" w:sz="4" w:space="0" w:color="auto"/>
              <w:bottom w:val="nil"/>
            </w:tcBorders>
          </w:tcPr>
          <w:p w14:paraId="5185339A" w14:textId="77777777" w:rsidR="00000000" w:rsidRDefault="00D6301D">
            <w:pPr>
              <w:pStyle w:val="a8"/>
            </w:pPr>
            <w:r>
              <w:t>С укладкой бунтов на ребро. Ось бунтов должна быть наклонена на 15-20° к горизонтальной плоскости, и штабель должен иметь вертикальную опору с одной стороны по торцу бунтов</w:t>
            </w:r>
          </w:p>
        </w:tc>
      </w:tr>
      <w:tr w:rsidR="00000000" w14:paraId="6748443E" w14:textId="77777777">
        <w:tblPrEx>
          <w:tblCellMar>
            <w:top w:w="0" w:type="dxa"/>
            <w:bottom w:w="0" w:type="dxa"/>
          </w:tblCellMar>
        </w:tblPrEx>
        <w:tc>
          <w:tcPr>
            <w:tcW w:w="840" w:type="dxa"/>
            <w:tcBorders>
              <w:top w:val="nil"/>
              <w:bottom w:val="nil"/>
              <w:right w:val="single" w:sz="4" w:space="0" w:color="auto"/>
            </w:tcBorders>
          </w:tcPr>
          <w:p w14:paraId="3040849A" w14:textId="77777777" w:rsidR="00000000" w:rsidRDefault="00D6301D">
            <w:pPr>
              <w:pStyle w:val="a7"/>
              <w:jc w:val="center"/>
            </w:pPr>
            <w:bookmarkStart w:id="434" w:name="sub_10030"/>
            <w:r>
              <w:t>30.</w:t>
            </w:r>
            <w:bookmarkEnd w:id="434"/>
          </w:p>
        </w:tc>
        <w:tc>
          <w:tcPr>
            <w:tcW w:w="2380" w:type="dxa"/>
            <w:tcBorders>
              <w:top w:val="nil"/>
              <w:left w:val="single" w:sz="4" w:space="0" w:color="auto"/>
              <w:bottom w:val="nil"/>
              <w:right w:val="single" w:sz="4" w:space="0" w:color="auto"/>
            </w:tcBorders>
          </w:tcPr>
          <w:p w14:paraId="362BC337" w14:textId="77777777" w:rsidR="00000000" w:rsidRDefault="00D6301D">
            <w:pPr>
              <w:pStyle w:val="a8"/>
            </w:pPr>
            <w:r>
              <w:t>Слитки и блюмы сечением 160x160 мм и более</w:t>
            </w:r>
          </w:p>
        </w:tc>
        <w:tc>
          <w:tcPr>
            <w:tcW w:w="2380" w:type="dxa"/>
            <w:tcBorders>
              <w:top w:val="nil"/>
              <w:left w:val="single" w:sz="4" w:space="0" w:color="auto"/>
              <w:bottom w:val="nil"/>
              <w:right w:val="single" w:sz="4" w:space="0" w:color="auto"/>
            </w:tcBorders>
          </w:tcPr>
          <w:p w14:paraId="47ECE275" w14:textId="77777777" w:rsidR="00000000" w:rsidRDefault="00D6301D">
            <w:pPr>
              <w:pStyle w:val="a8"/>
            </w:pPr>
            <w:r>
              <w:t>В штабель</w:t>
            </w:r>
          </w:p>
        </w:tc>
        <w:tc>
          <w:tcPr>
            <w:tcW w:w="1400" w:type="dxa"/>
            <w:tcBorders>
              <w:top w:val="nil"/>
              <w:left w:val="single" w:sz="4" w:space="0" w:color="auto"/>
              <w:bottom w:val="nil"/>
              <w:right w:val="single" w:sz="4" w:space="0" w:color="auto"/>
            </w:tcBorders>
          </w:tcPr>
          <w:p w14:paraId="65B8754C" w14:textId="77777777" w:rsidR="00000000" w:rsidRDefault="00D6301D">
            <w:pPr>
              <w:pStyle w:val="a7"/>
              <w:jc w:val="center"/>
            </w:pPr>
            <w:r>
              <w:t>4,0 м</w:t>
            </w:r>
          </w:p>
        </w:tc>
        <w:tc>
          <w:tcPr>
            <w:tcW w:w="3080" w:type="dxa"/>
            <w:tcBorders>
              <w:top w:val="nil"/>
              <w:left w:val="single" w:sz="4" w:space="0" w:color="auto"/>
              <w:bottom w:val="nil"/>
            </w:tcBorders>
          </w:tcPr>
          <w:p w14:paraId="7078D9CB" w14:textId="77777777" w:rsidR="00000000" w:rsidRDefault="00D6301D">
            <w:pPr>
              <w:pStyle w:val="a8"/>
            </w:pPr>
            <w:r>
              <w:t>П</w:t>
            </w:r>
            <w:r>
              <w:t>ри автоматизированном захвате груза подъемными средствами</w:t>
            </w:r>
          </w:p>
        </w:tc>
      </w:tr>
      <w:tr w:rsidR="00000000" w14:paraId="6FF87067" w14:textId="77777777">
        <w:tblPrEx>
          <w:tblCellMar>
            <w:top w:w="0" w:type="dxa"/>
            <w:bottom w:w="0" w:type="dxa"/>
          </w:tblCellMar>
        </w:tblPrEx>
        <w:tc>
          <w:tcPr>
            <w:tcW w:w="840" w:type="dxa"/>
            <w:tcBorders>
              <w:top w:val="nil"/>
              <w:bottom w:val="nil"/>
              <w:right w:val="single" w:sz="4" w:space="0" w:color="auto"/>
            </w:tcBorders>
          </w:tcPr>
          <w:p w14:paraId="5A6EF655" w14:textId="77777777" w:rsidR="00000000" w:rsidRDefault="00D6301D">
            <w:pPr>
              <w:pStyle w:val="a7"/>
              <w:jc w:val="center"/>
            </w:pPr>
            <w:bookmarkStart w:id="435" w:name="sub_10031"/>
            <w:r>
              <w:t>31.</w:t>
            </w:r>
            <w:bookmarkEnd w:id="435"/>
          </w:p>
        </w:tc>
        <w:tc>
          <w:tcPr>
            <w:tcW w:w="2380" w:type="dxa"/>
            <w:tcBorders>
              <w:top w:val="nil"/>
              <w:left w:val="single" w:sz="4" w:space="0" w:color="auto"/>
              <w:bottom w:val="nil"/>
              <w:right w:val="single" w:sz="4" w:space="0" w:color="auto"/>
            </w:tcBorders>
          </w:tcPr>
          <w:p w14:paraId="6DED05B9" w14:textId="77777777" w:rsidR="00000000" w:rsidRDefault="00D6301D">
            <w:pPr>
              <w:pStyle w:val="a8"/>
            </w:pPr>
            <w:r>
              <w:t>Поковки:</w:t>
            </w:r>
          </w:p>
          <w:p w14:paraId="39018B29" w14:textId="77777777" w:rsidR="00000000" w:rsidRDefault="00D6301D">
            <w:pPr>
              <w:pStyle w:val="a8"/>
            </w:pPr>
            <w:r>
              <w:t>массой до 500 кг</w:t>
            </w:r>
          </w:p>
        </w:tc>
        <w:tc>
          <w:tcPr>
            <w:tcW w:w="2380" w:type="dxa"/>
            <w:tcBorders>
              <w:top w:val="nil"/>
              <w:left w:val="single" w:sz="4" w:space="0" w:color="auto"/>
              <w:bottom w:val="nil"/>
              <w:right w:val="single" w:sz="4" w:space="0" w:color="auto"/>
            </w:tcBorders>
          </w:tcPr>
          <w:p w14:paraId="0B446E9A" w14:textId="77777777" w:rsidR="00000000" w:rsidRDefault="00D6301D">
            <w:pPr>
              <w:pStyle w:val="a7"/>
            </w:pPr>
          </w:p>
          <w:p w14:paraId="5B53C117" w14:textId="77777777" w:rsidR="00000000" w:rsidRDefault="00D6301D">
            <w:pPr>
              <w:pStyle w:val="a8"/>
            </w:pPr>
            <w:r>
              <w:t>В специальной таре, устанавливаемой в штабель</w:t>
            </w:r>
          </w:p>
        </w:tc>
        <w:tc>
          <w:tcPr>
            <w:tcW w:w="1400" w:type="dxa"/>
            <w:tcBorders>
              <w:top w:val="nil"/>
              <w:left w:val="single" w:sz="4" w:space="0" w:color="auto"/>
              <w:bottom w:val="nil"/>
              <w:right w:val="single" w:sz="4" w:space="0" w:color="auto"/>
            </w:tcBorders>
          </w:tcPr>
          <w:p w14:paraId="37238392" w14:textId="77777777" w:rsidR="00000000" w:rsidRDefault="00D6301D">
            <w:pPr>
              <w:pStyle w:val="a7"/>
            </w:pPr>
          </w:p>
          <w:p w14:paraId="687B4750" w14:textId="77777777" w:rsidR="00000000" w:rsidRDefault="00D6301D">
            <w:pPr>
              <w:pStyle w:val="a7"/>
              <w:jc w:val="center"/>
            </w:pPr>
            <w:r>
              <w:t>4,0 м</w:t>
            </w:r>
          </w:p>
        </w:tc>
        <w:tc>
          <w:tcPr>
            <w:tcW w:w="3080" w:type="dxa"/>
            <w:tcBorders>
              <w:top w:val="nil"/>
              <w:left w:val="single" w:sz="4" w:space="0" w:color="auto"/>
              <w:bottom w:val="nil"/>
            </w:tcBorders>
          </w:tcPr>
          <w:p w14:paraId="5C6BA8A5" w14:textId="77777777" w:rsidR="00000000" w:rsidRDefault="00D6301D">
            <w:pPr>
              <w:pStyle w:val="a7"/>
            </w:pPr>
          </w:p>
          <w:p w14:paraId="2931A0F4" w14:textId="77777777" w:rsidR="00000000" w:rsidRDefault="00D6301D">
            <w:pPr>
              <w:pStyle w:val="a7"/>
              <w:jc w:val="center"/>
            </w:pPr>
            <w:r>
              <w:t>-</w:t>
            </w:r>
          </w:p>
        </w:tc>
      </w:tr>
      <w:tr w:rsidR="00000000" w14:paraId="3E8FF73F" w14:textId="77777777">
        <w:tblPrEx>
          <w:tblCellMar>
            <w:top w:w="0" w:type="dxa"/>
            <w:bottom w:w="0" w:type="dxa"/>
          </w:tblCellMar>
        </w:tblPrEx>
        <w:tc>
          <w:tcPr>
            <w:tcW w:w="840" w:type="dxa"/>
            <w:tcBorders>
              <w:top w:val="nil"/>
              <w:bottom w:val="single" w:sz="4" w:space="0" w:color="auto"/>
              <w:right w:val="single" w:sz="4" w:space="0" w:color="auto"/>
            </w:tcBorders>
          </w:tcPr>
          <w:p w14:paraId="28FD0F5D" w14:textId="77777777" w:rsidR="00000000" w:rsidRDefault="00D6301D">
            <w:pPr>
              <w:pStyle w:val="a7"/>
            </w:pPr>
          </w:p>
        </w:tc>
        <w:tc>
          <w:tcPr>
            <w:tcW w:w="2380" w:type="dxa"/>
            <w:tcBorders>
              <w:top w:val="nil"/>
              <w:left w:val="single" w:sz="4" w:space="0" w:color="auto"/>
              <w:bottom w:val="single" w:sz="4" w:space="0" w:color="auto"/>
              <w:right w:val="single" w:sz="4" w:space="0" w:color="auto"/>
            </w:tcBorders>
          </w:tcPr>
          <w:p w14:paraId="0F4324A7" w14:textId="77777777" w:rsidR="00000000" w:rsidRDefault="00D6301D">
            <w:pPr>
              <w:pStyle w:val="a8"/>
            </w:pPr>
            <w:r>
              <w:t>массой свыше 500 кг</w:t>
            </w:r>
          </w:p>
        </w:tc>
        <w:tc>
          <w:tcPr>
            <w:tcW w:w="2380" w:type="dxa"/>
            <w:tcBorders>
              <w:top w:val="nil"/>
              <w:left w:val="single" w:sz="4" w:space="0" w:color="auto"/>
              <w:bottom w:val="single" w:sz="4" w:space="0" w:color="auto"/>
              <w:right w:val="single" w:sz="4" w:space="0" w:color="auto"/>
            </w:tcBorders>
          </w:tcPr>
          <w:p w14:paraId="1DE1C12F" w14:textId="77777777" w:rsidR="00000000" w:rsidRDefault="00D6301D">
            <w:pPr>
              <w:pStyle w:val="a8"/>
            </w:pPr>
            <w:r>
              <w:t>На полу в один ряд или в штабель</w:t>
            </w:r>
          </w:p>
        </w:tc>
        <w:tc>
          <w:tcPr>
            <w:tcW w:w="1400" w:type="dxa"/>
            <w:tcBorders>
              <w:top w:val="nil"/>
              <w:left w:val="single" w:sz="4" w:space="0" w:color="auto"/>
              <w:bottom w:val="single" w:sz="4" w:space="0" w:color="auto"/>
              <w:right w:val="single" w:sz="4" w:space="0" w:color="auto"/>
            </w:tcBorders>
          </w:tcPr>
          <w:p w14:paraId="78BCE97C" w14:textId="77777777" w:rsidR="00000000" w:rsidRDefault="00D6301D">
            <w:pPr>
              <w:pStyle w:val="a7"/>
              <w:jc w:val="center"/>
            </w:pPr>
            <w:r>
              <w:t>2,0 м</w:t>
            </w:r>
          </w:p>
        </w:tc>
        <w:tc>
          <w:tcPr>
            <w:tcW w:w="3080" w:type="dxa"/>
            <w:tcBorders>
              <w:top w:val="nil"/>
              <w:left w:val="single" w:sz="4" w:space="0" w:color="auto"/>
              <w:bottom w:val="single" w:sz="4" w:space="0" w:color="auto"/>
            </w:tcBorders>
          </w:tcPr>
          <w:p w14:paraId="025629D8" w14:textId="77777777" w:rsidR="00000000" w:rsidRDefault="00D6301D">
            <w:pPr>
              <w:pStyle w:val="a7"/>
              <w:jc w:val="center"/>
            </w:pPr>
            <w:r>
              <w:t>-</w:t>
            </w:r>
          </w:p>
        </w:tc>
      </w:tr>
    </w:tbl>
    <w:p w14:paraId="340CF312" w14:textId="77777777" w:rsidR="00D6301D" w:rsidRDefault="00D6301D"/>
    <w:sectPr w:rsidR="00D6301D">
      <w:headerReference w:type="default" r:id="rId14"/>
      <w:footerReference w:type="default" r:id="rId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ACE1" w14:textId="77777777" w:rsidR="00D6301D" w:rsidRDefault="00D6301D">
      <w:r>
        <w:separator/>
      </w:r>
    </w:p>
  </w:endnote>
  <w:endnote w:type="continuationSeparator" w:id="0">
    <w:p w14:paraId="3D36234E" w14:textId="77777777" w:rsidR="00D6301D" w:rsidRDefault="00D6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12F6DD87" w14:textId="77777777">
      <w:tblPrEx>
        <w:tblCellMar>
          <w:top w:w="0" w:type="dxa"/>
          <w:left w:w="0" w:type="dxa"/>
          <w:bottom w:w="0" w:type="dxa"/>
          <w:right w:w="0" w:type="dxa"/>
        </w:tblCellMar>
      </w:tblPrEx>
      <w:tc>
        <w:tcPr>
          <w:tcW w:w="3433" w:type="dxa"/>
          <w:tcBorders>
            <w:top w:val="nil"/>
            <w:left w:val="nil"/>
            <w:bottom w:val="nil"/>
            <w:right w:val="nil"/>
          </w:tcBorders>
        </w:tcPr>
        <w:p w14:paraId="1B5DC987" w14:textId="77777777" w:rsidR="00000000" w:rsidRDefault="00D6301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780907F9" w14:textId="77777777" w:rsidR="00000000" w:rsidRDefault="00D6301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D83C3B0" w14:textId="77777777" w:rsidR="00000000" w:rsidRDefault="00D6301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17D17">
            <w:rPr>
              <w:rFonts w:ascii="Times New Roman" w:hAnsi="Times New Roman" w:cs="Times New Roman"/>
              <w:sz w:val="20"/>
              <w:szCs w:val="20"/>
            </w:rPr>
            <w:fldChar w:fldCharType="separate"/>
          </w:r>
          <w:r w:rsidR="00117D1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117D17">
            <w:rPr>
              <w:rFonts w:ascii="Times New Roman" w:hAnsi="Times New Roman" w:cs="Times New Roman"/>
              <w:sz w:val="20"/>
              <w:szCs w:val="20"/>
            </w:rPr>
            <w:fldChar w:fldCharType="separate"/>
          </w:r>
          <w:r w:rsidR="00117D17">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D5FE" w14:textId="77777777" w:rsidR="00D6301D" w:rsidRDefault="00D6301D">
      <w:r>
        <w:separator/>
      </w:r>
    </w:p>
  </w:footnote>
  <w:footnote w:type="continuationSeparator" w:id="0">
    <w:p w14:paraId="57E7C558" w14:textId="77777777" w:rsidR="00D6301D" w:rsidRDefault="00D6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3423" w14:textId="77777777" w:rsidR="00000000" w:rsidRDefault="00D6301D">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труда и социальной защиты РФ от 28 октября 2020 г. N 753н "Об утверждении Правил по…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17"/>
    <w:rsid w:val="00117D17"/>
    <w:rsid w:val="00D6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9A1C4"/>
  <w14:defaultImageDpi w14:val="0"/>
  <w15:docId w15:val="{83BBE4F2-5F38-4297-B44C-0113D8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7298280/0" TargetMode="External"/><Relationship Id="rId13" Type="http://schemas.openxmlformats.org/officeDocument/2006/relationships/hyperlink" Target="http://internet.garant.ru/document/redirect/992739/0" TargetMode="External"/><Relationship Id="rId3" Type="http://schemas.openxmlformats.org/officeDocument/2006/relationships/settings" Target="settings.xml"/><Relationship Id="rId7" Type="http://schemas.openxmlformats.org/officeDocument/2006/relationships/hyperlink" Target="http://internet.garant.ru/document/redirect/75057534/0" TargetMode="External"/><Relationship Id="rId12" Type="http://schemas.openxmlformats.org/officeDocument/2006/relationships/hyperlink" Target="http://internet.garant.ru/document/redirect/7078887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192438/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ternet.garant.ru/document/redirect/70192438/15228" TargetMode="External"/><Relationship Id="rId4" Type="http://schemas.openxmlformats.org/officeDocument/2006/relationships/webSettings" Target="webSettings.xml"/><Relationship Id="rId9" Type="http://schemas.openxmlformats.org/officeDocument/2006/relationships/hyperlink" Target="http://internet.garant.ru/document/redirect/12125268/20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12111</Words>
  <Characters>69036</Characters>
  <Application>Microsoft Office Word</Application>
  <DocSecurity>0</DocSecurity>
  <Lines>575</Lines>
  <Paragraphs>161</Paragraphs>
  <ScaleCrop>false</ScaleCrop>
  <Company>НПП "Гарант-Сервис"</Company>
  <LinksUpToDate>false</LinksUpToDate>
  <CharactersWithSpaces>80986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Серик Абзалович Мажкенов</cp:lastModifiedBy>
  <cp:revision>2</cp:revision>
  <dcterms:created xsi:type="dcterms:W3CDTF">2023-03-17T10:23:00Z</dcterms:created>
  <dcterms:modified xsi:type="dcterms:W3CDTF">2023-03-17T10:23:00Z</dcterms:modified>
</cp:coreProperties>
</file>