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51" w:rsidRPr="00D00FCB" w:rsidRDefault="00737651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D9A" w:rsidRPr="00D00FCB" w:rsidRDefault="00560D9A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D9A" w:rsidRPr="00D00FCB" w:rsidRDefault="00560D9A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D9A" w:rsidRPr="00D00FCB" w:rsidRDefault="00560D9A" w:rsidP="00D00F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C724F" w:rsidRPr="00D00FCB">
        <w:rPr>
          <w:rFonts w:ascii="Times New Roman" w:hAnsi="Times New Roman" w:cs="Times New Roman"/>
          <w:sz w:val="24"/>
          <w:szCs w:val="24"/>
        </w:rPr>
        <w:t>_____ от «____» ___________ 20 __ г.</w:t>
      </w:r>
    </w:p>
    <w:p w:rsidR="003C724F" w:rsidRPr="00D00FCB" w:rsidRDefault="003C724F" w:rsidP="00D00F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Об утверждении Порядка учета микроповреждений (микротравм) работников</w:t>
      </w: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4F" w:rsidRPr="00D00FCB" w:rsidRDefault="003C724F" w:rsidP="00D00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В соответствии с требованиями статьи 214, 216, 226 Трудового кодекса Российский Федерации, Приказа Минтруда России от 15.09.2021 № 632н «Об утверждении рекомендаций по учету микроповреждений (микротравм) работников»,</w:t>
      </w: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Приказываю:</w:t>
      </w: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4F" w:rsidRPr="00D00FCB" w:rsidRDefault="003C724F" w:rsidP="00D00FC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Утвердить и ввести в действие с момента подписания настоящего приказа Порядок учета микроповреждений (микротравм) работников</w:t>
      </w:r>
      <w:r w:rsidR="00D00FCB"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="00531028">
        <w:rPr>
          <w:rFonts w:ascii="Times New Roman" w:hAnsi="Times New Roman" w:cs="Times New Roman"/>
          <w:sz w:val="24"/>
          <w:szCs w:val="24"/>
        </w:rPr>
        <w:t>(приложение</w:t>
      </w:r>
      <w:r w:rsidRPr="00D00FCB">
        <w:rPr>
          <w:rFonts w:ascii="Times New Roman" w:hAnsi="Times New Roman" w:cs="Times New Roman"/>
          <w:sz w:val="24"/>
          <w:szCs w:val="24"/>
        </w:rPr>
        <w:t xml:space="preserve"> к настоящему приказу).</w:t>
      </w:r>
    </w:p>
    <w:p w:rsidR="003C724F" w:rsidRPr="00D00FCB" w:rsidRDefault="000C7387" w:rsidP="00D00FC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D00F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00F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C724F" w:rsidRPr="00D00FCB">
        <w:rPr>
          <w:rFonts w:ascii="Times New Roman" w:hAnsi="Times New Roman" w:cs="Times New Roman"/>
          <w:sz w:val="24"/>
          <w:szCs w:val="24"/>
        </w:rPr>
        <w:t xml:space="preserve">, Специалисту по охране труда ознакомить всех работников </w:t>
      </w:r>
      <w:r w:rsidR="00D00FCB">
        <w:rPr>
          <w:rFonts w:ascii="Times New Roman" w:hAnsi="Times New Roman" w:cs="Times New Roman"/>
          <w:sz w:val="24"/>
          <w:szCs w:val="24"/>
        </w:rPr>
        <w:t xml:space="preserve">                  ООО «</w:t>
      </w:r>
      <w:r w:rsidR="00531028">
        <w:rPr>
          <w:rFonts w:ascii="Times New Roman" w:hAnsi="Times New Roman" w:cs="Times New Roman"/>
          <w:sz w:val="24"/>
          <w:szCs w:val="24"/>
        </w:rPr>
        <w:t>…</w:t>
      </w:r>
      <w:r w:rsidR="00D00FCB">
        <w:rPr>
          <w:rFonts w:ascii="Times New Roman" w:hAnsi="Times New Roman" w:cs="Times New Roman"/>
          <w:sz w:val="24"/>
          <w:szCs w:val="24"/>
        </w:rPr>
        <w:t xml:space="preserve">» </w:t>
      </w:r>
      <w:r w:rsidR="003C724F" w:rsidRPr="00D00FCB">
        <w:rPr>
          <w:rFonts w:ascii="Times New Roman" w:hAnsi="Times New Roman" w:cs="Times New Roman"/>
          <w:sz w:val="24"/>
          <w:szCs w:val="24"/>
        </w:rPr>
        <w:t>под роспись с требованиями Порядка.</w:t>
      </w:r>
    </w:p>
    <w:p w:rsidR="003C724F" w:rsidRPr="00D00FCB" w:rsidRDefault="003C724F" w:rsidP="00D00FC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Установить, что место</w:t>
      </w:r>
      <w:r w:rsidR="00D00FCB">
        <w:rPr>
          <w:rFonts w:ascii="Times New Roman" w:hAnsi="Times New Roman" w:cs="Times New Roman"/>
          <w:sz w:val="24"/>
          <w:szCs w:val="24"/>
        </w:rPr>
        <w:t>м</w:t>
      </w:r>
      <w:r w:rsidRPr="00D00FCB">
        <w:rPr>
          <w:rFonts w:ascii="Times New Roman" w:hAnsi="Times New Roman" w:cs="Times New Roman"/>
          <w:sz w:val="24"/>
          <w:szCs w:val="24"/>
        </w:rPr>
        <w:t xml:space="preserve"> хранения справок о рассмотрении причин и обстоятельств, приведших к возникновению микроповреждения (микротравмы) работников, </w:t>
      </w:r>
      <w:r w:rsidR="00D00FCB" w:rsidRPr="00D00FCB">
        <w:rPr>
          <w:rFonts w:ascii="Times New Roman" w:hAnsi="Times New Roman" w:cs="Times New Roman"/>
          <w:sz w:val="24"/>
          <w:szCs w:val="24"/>
        </w:rPr>
        <w:t xml:space="preserve">Журнала учета микроповреждений (микротравм) работников </w:t>
      </w:r>
      <w:r w:rsidRPr="00D00FCB">
        <w:rPr>
          <w:rFonts w:ascii="Times New Roman" w:hAnsi="Times New Roman" w:cs="Times New Roman"/>
          <w:sz w:val="24"/>
          <w:szCs w:val="24"/>
        </w:rPr>
        <w:t xml:space="preserve">является кабинет </w:t>
      </w:r>
      <w:r w:rsidR="000C7387">
        <w:rPr>
          <w:rFonts w:ascii="Times New Roman" w:hAnsi="Times New Roman" w:cs="Times New Roman"/>
          <w:sz w:val="24"/>
          <w:szCs w:val="24"/>
        </w:rPr>
        <w:t>_</w:t>
      </w:r>
      <w:r w:rsidRPr="00D00FCB">
        <w:rPr>
          <w:rFonts w:ascii="Times New Roman" w:hAnsi="Times New Roman" w:cs="Times New Roman"/>
          <w:sz w:val="24"/>
          <w:szCs w:val="24"/>
        </w:rPr>
        <w:t>.</w:t>
      </w:r>
      <w:r w:rsidR="000C7387">
        <w:rPr>
          <w:rFonts w:ascii="Times New Roman" w:hAnsi="Times New Roman" w:cs="Times New Roman"/>
          <w:sz w:val="24"/>
          <w:szCs w:val="24"/>
        </w:rPr>
        <w:t>_</w:t>
      </w:r>
      <w:r w:rsidRPr="00D00FCB">
        <w:rPr>
          <w:rFonts w:ascii="Times New Roman" w:hAnsi="Times New Roman" w:cs="Times New Roman"/>
          <w:sz w:val="24"/>
          <w:szCs w:val="24"/>
        </w:rPr>
        <w:t xml:space="preserve">. </w:t>
      </w:r>
      <w:r w:rsidR="000C7387">
        <w:rPr>
          <w:rFonts w:ascii="Times New Roman" w:hAnsi="Times New Roman" w:cs="Times New Roman"/>
          <w:sz w:val="24"/>
          <w:szCs w:val="24"/>
        </w:rPr>
        <w:t>_____</w:t>
      </w:r>
      <w:r w:rsidRPr="00D00FCB">
        <w:rPr>
          <w:rFonts w:ascii="Times New Roman" w:hAnsi="Times New Roman" w:cs="Times New Roman"/>
          <w:sz w:val="24"/>
          <w:szCs w:val="24"/>
        </w:rPr>
        <w:t>, специалиста по охране труда.</w:t>
      </w:r>
    </w:p>
    <w:p w:rsidR="003C724F" w:rsidRPr="00D00FCB" w:rsidRDefault="00D00FCB" w:rsidP="00D00FC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Установить, что сроком х</w:t>
      </w:r>
      <w:r w:rsidR="003C724F" w:rsidRPr="00D00FCB">
        <w:rPr>
          <w:rFonts w:ascii="Times New Roman" w:hAnsi="Times New Roman" w:cs="Times New Roman"/>
          <w:sz w:val="24"/>
          <w:szCs w:val="24"/>
        </w:rPr>
        <w:t xml:space="preserve">ранения справок о рассмотрении причин и обстоятельств, приведших к возникновению микроповреждения (микротравмы) работников, является </w:t>
      </w:r>
      <w:r w:rsidRPr="00D00FCB">
        <w:rPr>
          <w:rFonts w:ascii="Times New Roman" w:hAnsi="Times New Roman" w:cs="Times New Roman"/>
          <w:sz w:val="24"/>
          <w:szCs w:val="24"/>
        </w:rPr>
        <w:t>1 (один) календарный год.</w:t>
      </w:r>
    </w:p>
    <w:p w:rsidR="00D00FCB" w:rsidRPr="00D00FCB" w:rsidRDefault="00D00FC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CB" w:rsidRPr="00D00FCB" w:rsidRDefault="00D00FC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CB" w:rsidRDefault="00D00FC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CB" w:rsidRPr="00D00FCB" w:rsidRDefault="00D00FC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CB" w:rsidRDefault="00D00FC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</w:t>
      </w:r>
      <w:bookmarkStart w:id="0" w:name="_GoBack"/>
      <w:bookmarkEnd w:id="0"/>
      <w:r w:rsidRPr="00D00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C7387">
        <w:rPr>
          <w:rFonts w:ascii="Times New Roman" w:hAnsi="Times New Roman" w:cs="Times New Roman"/>
          <w:sz w:val="24"/>
          <w:szCs w:val="24"/>
        </w:rPr>
        <w:t>_</w:t>
      </w:r>
      <w:r w:rsidR="000C7387" w:rsidRPr="00D00FCB">
        <w:rPr>
          <w:rFonts w:ascii="Times New Roman" w:hAnsi="Times New Roman" w:cs="Times New Roman"/>
          <w:sz w:val="24"/>
          <w:szCs w:val="24"/>
        </w:rPr>
        <w:t>.</w:t>
      </w:r>
      <w:r w:rsidR="000C7387">
        <w:rPr>
          <w:rFonts w:ascii="Times New Roman" w:hAnsi="Times New Roman" w:cs="Times New Roman"/>
          <w:sz w:val="24"/>
          <w:szCs w:val="24"/>
        </w:rPr>
        <w:t>_</w:t>
      </w:r>
      <w:r w:rsidR="000C7387" w:rsidRPr="00D00FCB">
        <w:rPr>
          <w:rFonts w:ascii="Times New Roman" w:hAnsi="Times New Roman" w:cs="Times New Roman"/>
          <w:sz w:val="24"/>
          <w:szCs w:val="24"/>
        </w:rPr>
        <w:t xml:space="preserve">. </w:t>
      </w:r>
      <w:r w:rsidR="000C7387">
        <w:rPr>
          <w:rFonts w:ascii="Times New Roman" w:hAnsi="Times New Roman" w:cs="Times New Roman"/>
          <w:sz w:val="24"/>
          <w:szCs w:val="24"/>
        </w:rPr>
        <w:t>_____</w:t>
      </w:r>
    </w:p>
    <w:p w:rsidR="00D452AB" w:rsidRDefault="00D452A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2AB" w:rsidRDefault="00D452A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2AB" w:rsidRDefault="00D452A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Pr="00D00FCB">
        <w:rPr>
          <w:rFonts w:ascii="Times New Roman" w:hAnsi="Times New Roman" w:cs="Times New Roman"/>
          <w:sz w:val="24"/>
          <w:szCs w:val="24"/>
        </w:rPr>
        <w:t>№ _____ от «____» ___________ 20 __ г.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</w:p>
    <w:p w:rsidR="00D452AB" w:rsidRPr="00D00FCB" w:rsidRDefault="000C7387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_._</w:t>
      </w:r>
      <w:r w:rsidR="00D452AB">
        <w:rPr>
          <w:rFonts w:ascii="Times New Roman" w:hAnsi="Times New Roman" w:cs="Times New Roman"/>
          <w:sz w:val="24"/>
          <w:szCs w:val="24"/>
        </w:rPr>
        <w:t>. __________________________________________</w:t>
      </w:r>
    </w:p>
    <w:p w:rsidR="00531028" w:rsidRDefault="00531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028" w:rsidRPr="00AD4A0D" w:rsidRDefault="00531028" w:rsidP="005310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31028" w:rsidRPr="00AD4A0D" w:rsidRDefault="00531028" w:rsidP="005310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4A0D">
        <w:rPr>
          <w:rFonts w:ascii="Times New Roman" w:hAnsi="Times New Roman" w:cs="Times New Roman"/>
          <w:sz w:val="24"/>
          <w:szCs w:val="24"/>
        </w:rPr>
        <w:t>К прика</w:t>
      </w:r>
      <w:r>
        <w:rPr>
          <w:rFonts w:ascii="Times New Roman" w:hAnsi="Times New Roman" w:cs="Times New Roman"/>
          <w:sz w:val="24"/>
          <w:szCs w:val="24"/>
        </w:rPr>
        <w:t>зу Генерального директора ООО «…</w:t>
      </w:r>
      <w:r w:rsidRPr="00AD4A0D">
        <w:rPr>
          <w:rFonts w:ascii="Times New Roman" w:hAnsi="Times New Roman" w:cs="Times New Roman"/>
          <w:sz w:val="24"/>
          <w:szCs w:val="24"/>
        </w:rPr>
        <w:t>»</w:t>
      </w:r>
    </w:p>
    <w:p w:rsidR="00531028" w:rsidRPr="00AD4A0D" w:rsidRDefault="00531028" w:rsidP="005310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4A0D">
        <w:rPr>
          <w:rFonts w:ascii="Times New Roman" w:hAnsi="Times New Roman" w:cs="Times New Roman"/>
          <w:sz w:val="24"/>
          <w:szCs w:val="24"/>
        </w:rPr>
        <w:t>№ _____ от «____» ___________ 20 __ г.</w:t>
      </w:r>
    </w:p>
    <w:p w:rsidR="00531028" w:rsidRPr="00AD4A0D" w:rsidRDefault="00531028" w:rsidP="005310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028" w:rsidRPr="00AD4A0D" w:rsidRDefault="00531028" w:rsidP="005310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028" w:rsidRPr="00AD4A0D" w:rsidRDefault="00531028" w:rsidP="005310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028" w:rsidRPr="00AD4A0D" w:rsidRDefault="00531028" w:rsidP="005310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028" w:rsidRPr="00D32654" w:rsidRDefault="00531028" w:rsidP="005310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54">
        <w:rPr>
          <w:rFonts w:ascii="Times New Roman" w:hAnsi="Times New Roman" w:cs="Times New Roman"/>
          <w:b/>
          <w:sz w:val="24"/>
          <w:szCs w:val="24"/>
        </w:rPr>
        <w:t>Порядок учёта микроповреждений (микротравм) работников</w:t>
      </w:r>
    </w:p>
    <w:p w:rsidR="00531028" w:rsidRDefault="00531028" w:rsidP="00531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028" w:rsidRPr="00D32654" w:rsidRDefault="00531028" w:rsidP="0053102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65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531028" w:rsidRDefault="00531028" w:rsidP="0053102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48">
        <w:rPr>
          <w:rFonts w:ascii="Times New Roman" w:hAnsi="Times New Roman" w:cs="Times New Roman"/>
          <w:sz w:val="24"/>
          <w:szCs w:val="24"/>
        </w:rPr>
        <w:t xml:space="preserve">Настоящий Порядок учёта </w:t>
      </w:r>
      <w:r w:rsidRPr="00AD4A0D">
        <w:rPr>
          <w:rFonts w:ascii="Times New Roman" w:hAnsi="Times New Roman" w:cs="Times New Roman"/>
          <w:sz w:val="24"/>
          <w:szCs w:val="24"/>
        </w:rPr>
        <w:t>микроповреждений (микротравм) работников</w:t>
      </w:r>
      <w:r w:rsidRPr="00034748">
        <w:rPr>
          <w:rFonts w:ascii="Times New Roman" w:hAnsi="Times New Roman" w:cs="Times New Roman"/>
          <w:sz w:val="24"/>
          <w:szCs w:val="24"/>
        </w:rPr>
        <w:t xml:space="preserve"> разработан на основании статей 214, 216, 226 раздела X Трудового кодекса Российской Федерации, и действует в целях совершенствования внутренних процессов управления охраной труда в организации, предупреждения производственного травматизма. </w:t>
      </w:r>
    </w:p>
    <w:p w:rsidR="00531028" w:rsidRPr="00034748" w:rsidRDefault="00531028" w:rsidP="0053102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48">
        <w:rPr>
          <w:rFonts w:ascii="Times New Roman" w:hAnsi="Times New Roman" w:cs="Times New Roman"/>
          <w:sz w:val="24"/>
          <w:szCs w:val="24"/>
        </w:rPr>
        <w:t>Учет микроповреждений (микротравм) работников осуществляются посредством сбора и регистрации информации о микроповреждениях (микротравмах).</w:t>
      </w:r>
    </w:p>
    <w:p w:rsidR="00531028" w:rsidRPr="00034748" w:rsidRDefault="00531028" w:rsidP="0053102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48">
        <w:rPr>
          <w:rFonts w:ascii="Times New Roman" w:hAnsi="Times New Roman" w:cs="Times New Roman"/>
          <w:sz w:val="24"/>
          <w:szCs w:val="24"/>
        </w:rPr>
        <w:t>К микротравмам относятся события, произошедшие:</w:t>
      </w:r>
    </w:p>
    <w:p w:rsidR="00531028" w:rsidRPr="00D32654" w:rsidRDefault="00531028" w:rsidP="005310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54">
        <w:rPr>
          <w:rFonts w:ascii="Times New Roman" w:hAnsi="Times New Roman" w:cs="Times New Roman"/>
          <w:sz w:val="24"/>
          <w:szCs w:val="24"/>
        </w:rPr>
        <w:t>в течение рабочего времени на территории работодателя либо в ином месте выполнения работы;</w:t>
      </w:r>
    </w:p>
    <w:p w:rsidR="00531028" w:rsidRPr="00D32654" w:rsidRDefault="00531028" w:rsidP="005310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54">
        <w:rPr>
          <w:rFonts w:ascii="Times New Roman" w:hAnsi="Times New Roman" w:cs="Times New Roman"/>
          <w:sz w:val="24"/>
          <w:szCs w:val="24"/>
        </w:rPr>
        <w:t>при следовании к месту выполнения работы или с работы на транспортном средстве, предоставленном работодателем (его представителем);</w:t>
      </w:r>
    </w:p>
    <w:p w:rsidR="00531028" w:rsidRPr="00D32654" w:rsidRDefault="00531028" w:rsidP="005310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54">
        <w:rPr>
          <w:rFonts w:ascii="Times New Roman" w:hAnsi="Times New Roman" w:cs="Times New Roman"/>
          <w:sz w:val="24"/>
          <w:szCs w:val="24"/>
        </w:rPr>
        <w:t>при осуществлении иных правомерных действий, обусловленных трудовыми отношениями с работодателем либо совершаемых в его интересах, в том числе действий, направленных на предотвращение катастрофы, аварии или несчастного случая.</w:t>
      </w:r>
    </w:p>
    <w:p w:rsidR="00531028" w:rsidRPr="00034748" w:rsidRDefault="00531028" w:rsidP="0053102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48">
        <w:rPr>
          <w:rFonts w:ascii="Times New Roman" w:hAnsi="Times New Roman" w:cs="Times New Roman"/>
          <w:sz w:val="24"/>
          <w:szCs w:val="24"/>
        </w:rPr>
        <w:t>Микроповреждения (микротравмы) – это ссадины, кровоподтеки, ушибы мягких тканей, поверхностные раны и другие повреждения, полученные работниками и другими лицами, которые участвуют в производственной деятельности работодателя, при исполнении трудовых обязанностей или выполнении работы по поручению работодателя (его представителя), при этом полученные микротравмы не повлекли расстройства здоровья или наступление временной нетрудоспособности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028" w:rsidRDefault="00531028" w:rsidP="00531028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48">
        <w:rPr>
          <w:rFonts w:ascii="Times New Roman" w:hAnsi="Times New Roman" w:cs="Times New Roman"/>
          <w:sz w:val="24"/>
          <w:szCs w:val="24"/>
        </w:rPr>
        <w:t>Любая микротравма является следствием предшествующих нарушений требований охраны труда, технологии производства работ или аварийной ситуации, которые могут привести к более тяжелым последствиям, в первую очередь на рабочих местах, находящихся в зонах повышенной опасности.</w:t>
      </w:r>
    </w:p>
    <w:p w:rsidR="00531028" w:rsidRPr="00034748" w:rsidRDefault="00531028" w:rsidP="0053102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1028" w:rsidRPr="00D32654" w:rsidRDefault="00531028" w:rsidP="00531028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654">
        <w:rPr>
          <w:rFonts w:ascii="Times New Roman" w:hAnsi="Times New Roman" w:cs="Times New Roman"/>
          <w:b/>
          <w:sz w:val="24"/>
          <w:szCs w:val="24"/>
        </w:rPr>
        <w:t>Порядок информирования и организации расследования микротравм</w:t>
      </w:r>
    </w:p>
    <w:p w:rsidR="00531028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54">
        <w:rPr>
          <w:rFonts w:ascii="Times New Roman" w:hAnsi="Times New Roman" w:cs="Times New Roman"/>
          <w:sz w:val="24"/>
          <w:szCs w:val="24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028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EC">
        <w:rPr>
          <w:rFonts w:ascii="Times New Roman" w:hAnsi="Times New Roman" w:cs="Times New Roman"/>
          <w:sz w:val="24"/>
          <w:szCs w:val="24"/>
        </w:rPr>
        <w:t xml:space="preserve">Должностным лицам (указанным в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6FEC">
        <w:rPr>
          <w:rFonts w:ascii="Times New Roman" w:hAnsi="Times New Roman" w:cs="Times New Roman"/>
          <w:sz w:val="24"/>
          <w:szCs w:val="24"/>
        </w:rPr>
        <w:t>.1.) после получения информации о микроповреждении (микротравме) работника необходимо убедиться в том, что пострадавшему оказана необходимая первая помощь и (или) медицинская помощь.</w:t>
      </w:r>
    </w:p>
    <w:p w:rsidR="00531028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5B">
        <w:rPr>
          <w:rFonts w:ascii="Times New Roman" w:hAnsi="Times New Roman" w:cs="Times New Roman"/>
          <w:sz w:val="24"/>
          <w:szCs w:val="24"/>
        </w:rPr>
        <w:t xml:space="preserve">Должностным лицам (указанным в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425B">
        <w:rPr>
          <w:rFonts w:ascii="Times New Roman" w:hAnsi="Times New Roman" w:cs="Times New Roman"/>
          <w:sz w:val="24"/>
          <w:szCs w:val="24"/>
        </w:rPr>
        <w:t xml:space="preserve">.1.) необходимо незамедлительно информировать любым общедоступным способом специалиста по охране труда или лицо, </w:t>
      </w:r>
      <w:r w:rsidRPr="004A425B">
        <w:rPr>
          <w:rFonts w:ascii="Times New Roman" w:hAnsi="Times New Roman" w:cs="Times New Roman"/>
          <w:sz w:val="24"/>
          <w:szCs w:val="24"/>
        </w:rPr>
        <w:lastRenderedPageBreak/>
        <w:t>назначенное ответственным за организацию работы по охране труда приказом (распоряжением) работодателя, о микроповреждении (микротравме) работника.</w:t>
      </w:r>
    </w:p>
    <w:p w:rsidR="00531028" w:rsidRPr="004A425B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5B">
        <w:rPr>
          <w:rFonts w:ascii="Times New Roman" w:hAnsi="Times New Roman" w:cs="Times New Roman"/>
          <w:sz w:val="24"/>
          <w:szCs w:val="24"/>
        </w:rPr>
        <w:t xml:space="preserve">При информировании специалиста по </w:t>
      </w:r>
      <w:r>
        <w:rPr>
          <w:rFonts w:ascii="Times New Roman" w:hAnsi="Times New Roman" w:cs="Times New Roman"/>
          <w:sz w:val="24"/>
          <w:szCs w:val="24"/>
        </w:rPr>
        <w:t>охране труда</w:t>
      </w:r>
      <w:r w:rsidRPr="004A425B">
        <w:rPr>
          <w:rFonts w:ascii="Times New Roman" w:hAnsi="Times New Roman" w:cs="Times New Roman"/>
          <w:sz w:val="24"/>
          <w:szCs w:val="24"/>
        </w:rPr>
        <w:t xml:space="preserve"> (либо уполномоченного лица)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4A425B">
        <w:rPr>
          <w:rFonts w:ascii="Times New Roman" w:hAnsi="Times New Roman" w:cs="Times New Roman"/>
          <w:sz w:val="24"/>
          <w:szCs w:val="24"/>
        </w:rPr>
        <w:t xml:space="preserve"> сообщ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425B">
        <w:rPr>
          <w:rFonts w:ascii="Times New Roman" w:hAnsi="Times New Roman" w:cs="Times New Roman"/>
          <w:sz w:val="24"/>
          <w:szCs w:val="24"/>
        </w:rPr>
        <w:t>ть:</w:t>
      </w:r>
    </w:p>
    <w:p w:rsidR="00531028" w:rsidRPr="007F6FEC" w:rsidRDefault="00531028" w:rsidP="005310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EC">
        <w:rPr>
          <w:rFonts w:ascii="Times New Roman" w:hAnsi="Times New Roman" w:cs="Times New Roman"/>
          <w:sz w:val="24"/>
          <w:szCs w:val="24"/>
        </w:rPr>
        <w:t>фамилию, имя, отчество (при наличии) пострадавшего работника, должность, структурное подразделение;</w:t>
      </w:r>
    </w:p>
    <w:p w:rsidR="00531028" w:rsidRPr="007F6FEC" w:rsidRDefault="00531028" w:rsidP="005310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EC">
        <w:rPr>
          <w:rFonts w:ascii="Times New Roman" w:hAnsi="Times New Roman" w:cs="Times New Roman"/>
          <w:sz w:val="24"/>
          <w:szCs w:val="24"/>
        </w:rPr>
        <w:t>место, дату и время получения работником микроповреждения (микротравмы);</w:t>
      </w:r>
    </w:p>
    <w:p w:rsidR="00531028" w:rsidRPr="007F6FEC" w:rsidRDefault="00531028" w:rsidP="005310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EC">
        <w:rPr>
          <w:rFonts w:ascii="Times New Roman" w:hAnsi="Times New Roman" w:cs="Times New Roman"/>
          <w:sz w:val="24"/>
          <w:szCs w:val="24"/>
        </w:rPr>
        <w:t>характер (описание) микротравмы;</w:t>
      </w:r>
    </w:p>
    <w:p w:rsidR="00531028" w:rsidRPr="007F6FEC" w:rsidRDefault="00531028" w:rsidP="005310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EC">
        <w:rPr>
          <w:rFonts w:ascii="Times New Roman" w:hAnsi="Times New Roman" w:cs="Times New Roman"/>
          <w:sz w:val="24"/>
          <w:szCs w:val="24"/>
        </w:rPr>
        <w:t>краткую информацию об обстоятельствах получения работником микроповреждения (микротравмы).</w:t>
      </w:r>
    </w:p>
    <w:p w:rsidR="00531028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A7">
        <w:rPr>
          <w:rFonts w:ascii="Times New Roman" w:hAnsi="Times New Roman" w:cs="Times New Roman"/>
          <w:sz w:val="24"/>
          <w:szCs w:val="24"/>
        </w:rPr>
        <w:t>При получении информации о микроповреждении (микротравме) работника, специалисту по охране труда необходимо рассмотреть обстоятельства и причины, приведшие к ее возникновению, в срок 1 календарный день.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531028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A7">
        <w:rPr>
          <w:rFonts w:ascii="Times New Roman" w:hAnsi="Times New Roman" w:cs="Times New Roman"/>
          <w:sz w:val="24"/>
          <w:szCs w:val="24"/>
        </w:rPr>
        <w:t>При рассмотрении обстоятельств и причин, приведших к возникновению микроповреждения (мик</w:t>
      </w:r>
      <w:r>
        <w:rPr>
          <w:rFonts w:ascii="Times New Roman" w:hAnsi="Times New Roman" w:cs="Times New Roman"/>
          <w:sz w:val="24"/>
          <w:szCs w:val="24"/>
        </w:rPr>
        <w:t>ротравмы) работника, специалист</w:t>
      </w:r>
      <w:r w:rsidRPr="001811A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охране труда</w:t>
      </w:r>
      <w:r w:rsidRPr="00181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запрашивает</w:t>
      </w:r>
      <w:r w:rsidRPr="001811A7">
        <w:rPr>
          <w:rFonts w:ascii="Times New Roman" w:hAnsi="Times New Roman" w:cs="Times New Roman"/>
          <w:sz w:val="24"/>
          <w:szCs w:val="24"/>
        </w:rPr>
        <w:t xml:space="preserve"> объяснение пострадавшего работника об указанных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 в письменном виде</w:t>
      </w:r>
      <w:r w:rsidRPr="001811A7">
        <w:rPr>
          <w:rFonts w:ascii="Times New Roman" w:hAnsi="Times New Roman" w:cs="Times New Roman"/>
          <w:sz w:val="24"/>
          <w:szCs w:val="24"/>
        </w:rPr>
        <w:t>, а также п</w:t>
      </w:r>
      <w:r>
        <w:rPr>
          <w:rFonts w:ascii="Times New Roman" w:hAnsi="Times New Roman" w:cs="Times New Roman"/>
          <w:sz w:val="24"/>
          <w:szCs w:val="24"/>
        </w:rPr>
        <w:t>роводит осмотр места происшествия.</w:t>
      </w:r>
    </w:p>
    <w:p w:rsidR="00531028" w:rsidRPr="005108C6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установления причин, которые привели к возникновению </w:t>
      </w:r>
      <w:r w:rsidRPr="001811A7">
        <w:rPr>
          <w:rFonts w:ascii="Times New Roman" w:hAnsi="Times New Roman" w:cs="Times New Roman"/>
          <w:sz w:val="24"/>
          <w:szCs w:val="24"/>
        </w:rPr>
        <w:t>микроповреждения (мик</w:t>
      </w:r>
      <w:r>
        <w:rPr>
          <w:rFonts w:ascii="Times New Roman" w:hAnsi="Times New Roman" w:cs="Times New Roman"/>
          <w:sz w:val="24"/>
          <w:szCs w:val="24"/>
        </w:rPr>
        <w:t xml:space="preserve">ротравмы) работника, необходимо использовать метод «Пять причин». </w:t>
      </w:r>
      <w:r w:rsidRPr="005108C6">
        <w:rPr>
          <w:rFonts w:ascii="Times New Roman" w:hAnsi="Times New Roman" w:cs="Times New Roman"/>
          <w:sz w:val="24"/>
          <w:szCs w:val="24"/>
        </w:rPr>
        <w:t xml:space="preserve">Суть метода — поочередно задавать вопрос «почему?» на полученный ответ, пока ответ не будет отражать истинную причину(ы) случившегося. Данный способ позволяет определить одну или две глубинные причины, устранив которые можно было бы предотвратить </w:t>
      </w:r>
      <w:r>
        <w:rPr>
          <w:rFonts w:ascii="Times New Roman" w:hAnsi="Times New Roman" w:cs="Times New Roman"/>
          <w:sz w:val="24"/>
          <w:szCs w:val="24"/>
        </w:rPr>
        <w:t>микротравму</w:t>
      </w:r>
      <w:r w:rsidRPr="005108C6">
        <w:rPr>
          <w:rFonts w:ascii="Times New Roman" w:hAnsi="Times New Roman" w:cs="Times New Roman"/>
          <w:sz w:val="24"/>
          <w:szCs w:val="24"/>
        </w:rPr>
        <w:t>.</w:t>
      </w:r>
    </w:p>
    <w:p w:rsidR="00531028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A7">
        <w:rPr>
          <w:rFonts w:ascii="Times New Roman" w:hAnsi="Times New Roman" w:cs="Times New Roman"/>
          <w:sz w:val="24"/>
          <w:szCs w:val="24"/>
        </w:rPr>
        <w:t>Работник имеет право на личное участие или участие через своих представителей в рассмотрении причин и обстоятельств событий, приведших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A7">
        <w:rPr>
          <w:rFonts w:ascii="Times New Roman" w:hAnsi="Times New Roman" w:cs="Times New Roman"/>
          <w:sz w:val="24"/>
          <w:szCs w:val="24"/>
        </w:rPr>
        <w:t>к возникновению микроповреждений (микротравм).</w:t>
      </w:r>
    </w:p>
    <w:p w:rsidR="00531028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DA6">
        <w:rPr>
          <w:rFonts w:ascii="Times New Roman" w:hAnsi="Times New Roman" w:cs="Times New Roman"/>
          <w:sz w:val="24"/>
          <w:szCs w:val="24"/>
        </w:rPr>
        <w:t>Специалисту по охране труда по результатам рассмотрении причин и обстоятельств событий, приведших к возникновению микроповреждений (микротравм), необходимо составить Справку о рассмотрении причин и обстоятельств, приведших к возникновению микроповреждения (микротравмы) работника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531028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Специалисту</w:t>
      </w:r>
      <w:r w:rsidRPr="002A7A3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охране труда</w:t>
      </w:r>
      <w:r w:rsidRPr="002A7A32">
        <w:rPr>
          <w:rFonts w:ascii="Times New Roman" w:hAnsi="Times New Roman" w:cs="Times New Roman"/>
          <w:sz w:val="24"/>
          <w:szCs w:val="24"/>
        </w:rPr>
        <w:t xml:space="preserve"> необходимо обеспечивать регистрацию в Журнале </w:t>
      </w:r>
      <w:r>
        <w:rPr>
          <w:rFonts w:ascii="Times New Roman" w:hAnsi="Times New Roman" w:cs="Times New Roman"/>
          <w:sz w:val="24"/>
          <w:szCs w:val="24"/>
        </w:rPr>
        <w:t xml:space="preserve">учета микроповреждений (микротравм) работников (приложение №2) </w:t>
      </w:r>
      <w:r w:rsidRPr="002A7A32">
        <w:rPr>
          <w:rFonts w:ascii="Times New Roman" w:hAnsi="Times New Roman" w:cs="Times New Roman"/>
          <w:sz w:val="24"/>
          <w:szCs w:val="24"/>
        </w:rPr>
        <w:t>соответствующих сведений, а также с участием руководителя пострадавшего работника формирование мероприятий по устранению причин, приведших к возникновению микроповреждений (микротравм).</w:t>
      </w:r>
    </w:p>
    <w:p w:rsidR="00531028" w:rsidRPr="00725432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432">
        <w:rPr>
          <w:rFonts w:ascii="Times New Roman" w:hAnsi="Times New Roman" w:cs="Times New Roman"/>
          <w:sz w:val="24"/>
          <w:szCs w:val="24"/>
        </w:rPr>
        <w:t>При подготовке перечня соответствующих мероприятий рекомендуется учитывать:</w:t>
      </w:r>
    </w:p>
    <w:p w:rsidR="00531028" w:rsidRPr="00725432" w:rsidRDefault="00531028" w:rsidP="005310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432">
        <w:rPr>
          <w:rFonts w:ascii="Times New Roman" w:hAnsi="Times New Roman" w:cs="Times New Roman"/>
          <w:sz w:val="24"/>
          <w:szCs w:val="24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531028" w:rsidRPr="00725432" w:rsidRDefault="00531028" w:rsidP="005310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432">
        <w:rPr>
          <w:rFonts w:ascii="Times New Roman" w:hAnsi="Times New Roman" w:cs="Times New Roman"/>
          <w:sz w:val="24"/>
          <w:szCs w:val="24"/>
        </w:rPr>
        <w:t xml:space="preserve"> организационные недостатки в функционировании системы управления охраной труда;</w:t>
      </w:r>
    </w:p>
    <w:p w:rsidR="00531028" w:rsidRPr="00725432" w:rsidRDefault="00531028" w:rsidP="00531028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432">
        <w:rPr>
          <w:rFonts w:ascii="Times New Roman" w:hAnsi="Times New Roman" w:cs="Times New Roman"/>
          <w:sz w:val="24"/>
          <w:szCs w:val="24"/>
        </w:rPr>
        <w:t>физическое состояние работника в момент получения микроповреждения (микротравмы);</w:t>
      </w:r>
    </w:p>
    <w:p w:rsidR="00531028" w:rsidRDefault="00531028" w:rsidP="0053102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EC">
        <w:rPr>
          <w:rFonts w:ascii="Times New Roman" w:hAnsi="Times New Roman" w:cs="Times New Roman"/>
          <w:sz w:val="24"/>
          <w:szCs w:val="24"/>
        </w:rPr>
        <w:t>Руководитель пострадавшего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028" w:rsidRDefault="00531028" w:rsidP="0053102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1028" w:rsidRDefault="00531028" w:rsidP="0053102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1028" w:rsidRDefault="00531028" w:rsidP="0053102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1028" w:rsidRDefault="00531028" w:rsidP="00531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028" w:rsidRDefault="00531028" w:rsidP="0053102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ознакомления с Поряд</w:t>
      </w:r>
      <w:r w:rsidRPr="005854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854EF">
        <w:rPr>
          <w:rFonts w:ascii="Times New Roman" w:hAnsi="Times New Roman" w:cs="Times New Roman"/>
          <w:sz w:val="24"/>
          <w:szCs w:val="24"/>
        </w:rPr>
        <w:t xml:space="preserve"> учёта микроповреждений (микротравм) работников</w:t>
      </w:r>
    </w:p>
    <w:p w:rsidR="00531028" w:rsidRDefault="00531028" w:rsidP="00531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1695"/>
      </w:tblGrid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28" w:rsidTr="00214A9A">
        <w:tc>
          <w:tcPr>
            <w:tcW w:w="3114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531028" w:rsidRDefault="00531028" w:rsidP="00214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24F" w:rsidRPr="00D00FCB" w:rsidSect="00560D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9A" w:rsidRDefault="00560D9A" w:rsidP="00560D9A">
      <w:pPr>
        <w:spacing w:after="0" w:line="240" w:lineRule="auto"/>
      </w:pPr>
      <w:r>
        <w:separator/>
      </w:r>
    </w:p>
  </w:endnote>
  <w:endnote w:type="continuationSeparator" w:id="0">
    <w:p w:rsidR="00560D9A" w:rsidRDefault="00560D9A" w:rsidP="0056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9A" w:rsidRDefault="00560D9A" w:rsidP="00560D9A">
      <w:pPr>
        <w:spacing w:after="0" w:line="240" w:lineRule="auto"/>
      </w:pPr>
      <w:r>
        <w:separator/>
      </w:r>
    </w:p>
  </w:footnote>
  <w:footnote w:type="continuationSeparator" w:id="0">
    <w:p w:rsidR="00560D9A" w:rsidRDefault="00560D9A" w:rsidP="00560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637"/>
    <w:multiLevelType w:val="hybridMultilevel"/>
    <w:tmpl w:val="6A76B438"/>
    <w:lvl w:ilvl="0" w:tplc="0C0438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5A8"/>
    <w:multiLevelType w:val="hybridMultilevel"/>
    <w:tmpl w:val="C5946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FB7070"/>
    <w:multiLevelType w:val="hybridMultilevel"/>
    <w:tmpl w:val="86DAD610"/>
    <w:lvl w:ilvl="0" w:tplc="7A382D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6C21"/>
    <w:multiLevelType w:val="hybridMultilevel"/>
    <w:tmpl w:val="E444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A783C"/>
    <w:multiLevelType w:val="hybridMultilevel"/>
    <w:tmpl w:val="F30E1964"/>
    <w:lvl w:ilvl="0" w:tplc="1384F8B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FB"/>
    <w:rsid w:val="000C7387"/>
    <w:rsid w:val="001D4D13"/>
    <w:rsid w:val="003C724F"/>
    <w:rsid w:val="004A1252"/>
    <w:rsid w:val="00531028"/>
    <w:rsid w:val="00560D9A"/>
    <w:rsid w:val="005E4BF9"/>
    <w:rsid w:val="00737651"/>
    <w:rsid w:val="00CB08FB"/>
    <w:rsid w:val="00D00FCB"/>
    <w:rsid w:val="00D452AB"/>
    <w:rsid w:val="00D706C8"/>
    <w:rsid w:val="00E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F0D"/>
  <w15:chartTrackingRefBased/>
  <w15:docId w15:val="{D60C03D5-81C9-4E9B-9DD6-0C87726E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D9A"/>
  </w:style>
  <w:style w:type="paragraph" w:styleId="a5">
    <w:name w:val="footer"/>
    <w:basedOn w:val="a"/>
    <w:link w:val="a6"/>
    <w:uiPriority w:val="99"/>
    <w:unhideWhenUsed/>
    <w:rsid w:val="0056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D9A"/>
  </w:style>
  <w:style w:type="paragraph" w:styleId="a7">
    <w:name w:val="List Paragraph"/>
    <w:basedOn w:val="a"/>
    <w:uiPriority w:val="34"/>
    <w:qFormat/>
    <w:rsid w:val="00D00FCB"/>
    <w:pPr>
      <w:ind w:left="720"/>
      <w:contextualSpacing/>
    </w:pPr>
  </w:style>
  <w:style w:type="table" w:styleId="a8">
    <w:name w:val="Table Grid"/>
    <w:basedOn w:val="a1"/>
    <w:uiPriority w:val="39"/>
    <w:rsid w:val="0053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Рогинин Дмитрий Сергеевич</dc:creator>
  <cp:keywords/>
  <dc:description/>
  <cp:lastModifiedBy>Марков Михаил Сергеевич</cp:lastModifiedBy>
  <cp:revision>5</cp:revision>
  <dcterms:created xsi:type="dcterms:W3CDTF">2022-10-17T09:48:00Z</dcterms:created>
  <dcterms:modified xsi:type="dcterms:W3CDTF">2022-10-18T16:17:00Z</dcterms:modified>
</cp:coreProperties>
</file>